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BE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29.05.2017 г. № 32</w:t>
      </w:r>
    </w:p>
    <w:p w:rsidR="00C34BBE" w:rsidRPr="00D83B53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53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34BBE" w:rsidRPr="00D83B53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53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34BBE" w:rsidRPr="00D83B53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53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C34BBE" w:rsidRPr="00D83B53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53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C34BBE" w:rsidRPr="00D83B53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53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C34BBE" w:rsidRPr="00D83B53" w:rsidRDefault="00C34BBE" w:rsidP="00C34BBE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D83B53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C34BBE" w:rsidRPr="00D83B53" w:rsidRDefault="00C34BBE" w:rsidP="00C34BBE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4"/>
          <w:szCs w:val="24"/>
        </w:rPr>
      </w:pPr>
      <w:r w:rsidRPr="00D83B53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</w:p>
    <w:p w:rsidR="00C34BBE" w:rsidRDefault="00C34BBE" w:rsidP="00C34B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proofErr w:type="gramStart"/>
      <w:r w:rsidRPr="00D83B53">
        <w:rPr>
          <w:rFonts w:ascii="Arial" w:eastAsia="Calibri" w:hAnsi="Arial" w:cs="Arial"/>
          <w:b/>
          <w:bCs/>
          <w:sz w:val="32"/>
          <w:szCs w:val="32"/>
        </w:rPr>
        <w:t xml:space="preserve">О ВНЕСЕНИИ ИЗМЕНЕНИЙ  В АДМИНИСТРАТИВНЫЙ РЕГЛАМЕНТ ПО ОСУЩЕСТВЛЕНИЮ </w:t>
      </w:r>
      <w:r w:rsidRPr="00D83B53">
        <w:rPr>
          <w:rFonts w:ascii="Arial" w:eastAsia="Calibri" w:hAnsi="Arial" w:cs="Arial"/>
          <w:b/>
          <w:sz w:val="32"/>
          <w:szCs w:val="32"/>
        </w:rPr>
        <w:t xml:space="preserve"> МУНИЦИПАЛЬНОГО ЗЕМЕЛЬНОГО КОНТРОЛЯ  ЗА ИСПОЛЬЗОВАНИЕМ ЗЕМЕЛЬ  НА ТЕРРИТОРИИ</w:t>
      </w:r>
      <w:proofErr w:type="gramEnd"/>
      <w:r w:rsidRPr="00D83B53">
        <w:rPr>
          <w:rFonts w:ascii="Arial" w:eastAsia="Calibri" w:hAnsi="Arial" w:cs="Arial"/>
          <w:b/>
          <w:sz w:val="32"/>
          <w:szCs w:val="32"/>
        </w:rPr>
        <w:t xml:space="preserve"> МО «АЛАРЬ», УТВ. ПОСТАНОВЛЕНИЕМ ГЛАВЫ МО «АЛАРЬ» ОТ 03.07.2014 № 38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В соответствии  с </w:t>
      </w:r>
      <w:r w:rsidRPr="00D83B53">
        <w:rPr>
          <w:rFonts w:ascii="Arial" w:eastAsia="Calibri" w:hAnsi="Arial" w:cs="Arial"/>
          <w:color w:val="000000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Pr="00D83B53">
        <w:rPr>
          <w:rFonts w:ascii="Arial" w:eastAsia="Calibri" w:hAnsi="Arial" w:cs="Arial"/>
          <w:sz w:val="24"/>
          <w:szCs w:val="24"/>
        </w:rPr>
        <w:t>, Земельным кодексом Российской Федерации,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руководствуясь Уставом муниципального образования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 xml:space="preserve">», 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Calibri" w:hAnsi="Arial" w:cs="Arial"/>
          <w:b/>
          <w:sz w:val="30"/>
          <w:szCs w:val="30"/>
        </w:rPr>
      </w:pPr>
      <w:r w:rsidRPr="00D83B53">
        <w:rPr>
          <w:rFonts w:ascii="Arial" w:eastAsia="Calibri" w:hAnsi="Arial" w:cs="Arial"/>
          <w:b/>
          <w:sz w:val="30"/>
          <w:szCs w:val="30"/>
        </w:rPr>
        <w:t>ПОСТАНОВЛЯЮ: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1. Внести следующие изменения в раздел </w:t>
      </w:r>
      <w:r w:rsidRPr="00D83B53">
        <w:rPr>
          <w:rFonts w:ascii="Arial" w:eastAsia="Calibri" w:hAnsi="Arial" w:cs="Arial"/>
          <w:sz w:val="24"/>
          <w:szCs w:val="24"/>
          <w:lang w:val="en-US"/>
        </w:rPr>
        <w:t>III</w:t>
      </w:r>
      <w:r w:rsidRPr="00D83B53">
        <w:rPr>
          <w:rFonts w:ascii="Arial" w:eastAsia="Calibri" w:hAnsi="Arial" w:cs="Arial"/>
          <w:sz w:val="24"/>
          <w:szCs w:val="24"/>
        </w:rPr>
        <w:t xml:space="preserve"> Административного регламента по осуществлению муниципального земельного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контроля за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использованием земель  на территории МО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>», утв. постановлением главы МО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>» от 03.07.2014 № 38: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1.1.  п.3.3 после слова  «разрабатываемого» дополнить словами «и утверждаемого»;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1.2. п.3.10 изложить в следующей редакции: «3.10. О проведении плановой проверки юридическое лицо, индивидуальный предприниматель уведомляются администрацией не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позднее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чем за три рабочих дня до начала ее проведения посредством направления копии приказа (распоряжения) главы администрации о начале проведения плановой проверки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администрацию, или иным доступным способом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.»;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D83B53">
        <w:rPr>
          <w:rFonts w:ascii="Arial" w:eastAsia="Calibri" w:hAnsi="Arial" w:cs="Arial"/>
          <w:sz w:val="24"/>
          <w:szCs w:val="24"/>
          <w:lang w:eastAsia="ru-RU"/>
        </w:rPr>
        <w:t xml:space="preserve">1.3. абзац 10 п.3.12 дополнить предложением следующего содержания: «При проведении выездной проверки запрещается требовать от юридического лица, индивидуального предпринимателя представления документов и (или) </w:t>
      </w:r>
      <w:r w:rsidRPr="00D83B53">
        <w:rPr>
          <w:rFonts w:ascii="Arial" w:eastAsia="Calibri" w:hAnsi="Arial" w:cs="Arial"/>
          <w:sz w:val="24"/>
          <w:szCs w:val="24"/>
          <w:lang w:eastAsia="ru-RU"/>
        </w:rPr>
        <w:lastRenderedPageBreak/>
        <w:t>информации, которые были представлены ими в ходе проведения документарной проверки</w:t>
      </w:r>
      <w:proofErr w:type="gramStart"/>
      <w:r w:rsidRPr="00D83B53">
        <w:rPr>
          <w:rFonts w:ascii="Arial" w:eastAsia="Calibri" w:hAnsi="Arial" w:cs="Arial"/>
          <w:sz w:val="24"/>
          <w:szCs w:val="24"/>
          <w:lang w:eastAsia="ru-RU"/>
        </w:rPr>
        <w:t>.»;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proofErr w:type="gramEnd"/>
      <w:r w:rsidRPr="00D83B53">
        <w:rPr>
          <w:rFonts w:ascii="Arial" w:eastAsia="Calibri" w:hAnsi="Arial" w:cs="Arial"/>
          <w:sz w:val="24"/>
          <w:szCs w:val="24"/>
          <w:lang w:eastAsia="ru-RU"/>
        </w:rPr>
        <w:t xml:space="preserve">1.4. дополнить раздел  </w:t>
      </w:r>
      <w:r w:rsidRPr="00D83B53">
        <w:rPr>
          <w:rFonts w:ascii="Arial" w:eastAsia="Calibri" w:hAnsi="Arial" w:cs="Arial"/>
          <w:sz w:val="24"/>
          <w:szCs w:val="24"/>
          <w:lang w:val="en-US" w:eastAsia="ru-RU"/>
        </w:rPr>
        <w:t>III</w:t>
      </w:r>
      <w:r w:rsidRPr="00D83B53">
        <w:rPr>
          <w:rFonts w:ascii="Arial" w:eastAsia="Calibri" w:hAnsi="Arial" w:cs="Arial"/>
          <w:sz w:val="24"/>
          <w:szCs w:val="24"/>
          <w:lang w:eastAsia="ru-RU"/>
        </w:rPr>
        <w:t xml:space="preserve"> пунктом 3.15 следующего содержания: «3.15. </w:t>
      </w:r>
      <w:r w:rsidRPr="00D83B53">
        <w:rPr>
          <w:rFonts w:ascii="Arial" w:eastAsia="Calibri" w:hAnsi="Arial" w:cs="Arial"/>
          <w:sz w:val="24"/>
          <w:szCs w:val="24"/>
        </w:rPr>
        <w:t>В случае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,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если проведение плановой или внеплановой выездной проверки оказалось невозможным в связи с отсутствием индивидуального предпринимателя, его уполномоченного представителя, руководителя или иного должностного лица юридического лица, либо в связи с фактическим неосуществлением деятельности юридическим лицом, индивидуальным предпринимателем, либо в связи с иными действиями (бездействием) индивидуального предпринимателя, его уполномоченного представителя, руководителя или иного должностного лица юридического лица, повлекшими невозможность проведения проверки, должностное лицо администрации составляет акт о невозможности проведения соответствующей проверки с указанием причин невозможности ее проведения.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В этом случае администрация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лица,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лица, индивидуального предпринимателя.»;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83B53">
        <w:rPr>
          <w:rFonts w:ascii="Arial" w:eastAsia="Calibri" w:hAnsi="Arial" w:cs="Arial"/>
          <w:sz w:val="24"/>
          <w:szCs w:val="24"/>
        </w:rPr>
        <w:t>1.5. абзац 1 п.п.2 п.4.3 изложить в следующей редакции: «2) мотивированное представление должностного лица администрации по результатам анализа результатов мероприятий по контролю без взаимодействия с юридическими лицами, индивидуальными предпринимателями, рассмотрения или предварительной проверки поступивших в администрацию обращений и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из средств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массовой информации о следующих фактах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:»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>;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83B53">
        <w:rPr>
          <w:rFonts w:ascii="Arial" w:eastAsia="Calibri" w:hAnsi="Arial" w:cs="Arial"/>
          <w:sz w:val="24"/>
          <w:szCs w:val="24"/>
        </w:rPr>
        <w:t xml:space="preserve">1.6. 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п.п.п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>. «в» п.п.2 п.4.3 изложить в следующей редакции: «в) нарушение прав потребителей (в случае обращения в орган, осуществляющий федеральный государственный надзор в области защиты прав потребителей, граждан, права которых нарушены, при условии, что заявитель обращался за защитой (восстановлением) своих нарушенных прав к юридическому лицу, индивидуальному предпринимателю и такое обращение не было рассмотрено либо требования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заявителя не были удовлетворены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).;»;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1.7. п.4.4 изложить в следующей редакции: «4.4.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 xml:space="preserve">Обращения и заявления, не позволяющие установить лицо, обратившееся в администрацию, а также обращения и заявления, не содержащие сведений о фактах, указанных в п.2 ч.2 статьи 10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не могут служить основанием для проведения внеплановой проверки. 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В случае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,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если изложенная в обращении или заявлении информация может в соответствии с пунктом 2 части 2 указанной выше статьи Федерального закона от 26.12.2008 № 294-ФЗ являться основанием для проведения внеплановой проверки, должностное лицо администрации при наличии у него обоснованных сомнений в авторстве обращения или заявления обязано принять разумные меры к установлению обратившегося лица. Обращения и заявления, направленные заявителем в форме электронных документов, могут служить основанием для проведения внеплановой проверки только при условии, что они были направлены заявителем с использованием средств информационно-</w:t>
      </w:r>
      <w:r w:rsidRPr="00D83B53">
        <w:rPr>
          <w:rFonts w:ascii="Arial" w:eastAsia="Calibri" w:hAnsi="Arial" w:cs="Arial"/>
          <w:sz w:val="24"/>
          <w:szCs w:val="24"/>
        </w:rPr>
        <w:lastRenderedPageBreak/>
        <w:t>коммуникационных технологий, предусматривающих обязательную авторизацию заявителя в единой системе идентификации и аутентификации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.»;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1.8. Дополнить раздел </w:t>
      </w:r>
      <w:r w:rsidRPr="00D83B53">
        <w:rPr>
          <w:rFonts w:ascii="Arial" w:eastAsia="Calibri" w:hAnsi="Arial" w:cs="Arial"/>
          <w:sz w:val="24"/>
          <w:szCs w:val="24"/>
          <w:lang w:val="en-US"/>
        </w:rPr>
        <w:t>III</w:t>
      </w:r>
      <w:r w:rsidRPr="00D83B53">
        <w:rPr>
          <w:rFonts w:ascii="Arial" w:eastAsia="Calibri" w:hAnsi="Arial" w:cs="Arial"/>
          <w:sz w:val="24"/>
          <w:szCs w:val="24"/>
        </w:rPr>
        <w:t xml:space="preserve"> пунктами 4.4.1-4.4.5 следующего содержания: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«4.4.1. При рассмотрении обращений и заявлений, информации о фактах, указанных в части 2 статьи 10 Федерального закона от 26.12.2008 № 294-ФЗ, должны учитываться результаты рассмотрения ранее поступивших подобных обращений и заявлений, информации, а также результаты ранее проведенных мероприятий по контролю в отношении соответствующих юридических лиц, индивидуальных предпринимателей.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4.4.2. При отсутствии достоверной информации о лице, допустившем нарушение обязательных требований, достаточных данных о нарушении обязательных требований либо о фактах, указанных в </w:t>
      </w:r>
      <w:hyperlink r:id="rId5" w:history="1">
        <w:r w:rsidRPr="00D83B53">
          <w:rPr>
            <w:rFonts w:ascii="Arial" w:eastAsia="Calibri" w:hAnsi="Arial" w:cs="Arial"/>
            <w:sz w:val="24"/>
            <w:szCs w:val="24"/>
          </w:rPr>
          <w:t>части 2</w:t>
        </w:r>
      </w:hyperlink>
      <w:r w:rsidRPr="00D83B53">
        <w:rPr>
          <w:rFonts w:ascii="Arial" w:eastAsia="Calibri" w:hAnsi="Arial" w:cs="Arial"/>
          <w:sz w:val="24"/>
          <w:szCs w:val="24"/>
        </w:rPr>
        <w:t xml:space="preserve"> статьи 10 Федерального закона от 26.12.2008 № 294-ФЗ, уполномоченными должностными лицами администрации может быть проведена предварительная проверка поступившей информации.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В ходе проведения предварительной проверки принимаются меры по запросу дополнительных сведений и материалов (в том числе в устном порядке) у лиц, направивших заявления и обращения, представивших информацию, проводится рассмотрение документов юридического лица, индивидуального предпринимателя, имеющихся в распоряжении администрации, при необходимости проводятся мероприятия по контролю, осуществляемые без взаимодействия с юридическими лицами, индивидуальными предпринимателями и без возложения на указанных лиц обязанности по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представлению информации и исполнению требований администрации. В рамках предварительной проверки у юридического лица, индивидуального предпринимателя могут быть запрошены пояснения в отношении полученной информации, но представление таких пояснений и иных документов не является обязательным.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4.4.3.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 xml:space="preserve">При выявлении по результатам предварительной проверки лиц, допустивших нарушение обязательных требований, получении достаточных данных о нарушении обязательных требований либо о фактах, указанных в </w:t>
      </w:r>
      <w:hyperlink r:id="rId6" w:history="1">
        <w:r w:rsidRPr="00D83B53">
          <w:rPr>
            <w:rFonts w:ascii="Arial" w:eastAsia="Calibri" w:hAnsi="Arial" w:cs="Arial"/>
            <w:sz w:val="24"/>
            <w:szCs w:val="24"/>
          </w:rPr>
          <w:t>части 2</w:t>
        </w:r>
      </w:hyperlink>
      <w:r w:rsidRPr="00D83B53">
        <w:rPr>
          <w:rFonts w:ascii="Arial" w:eastAsia="Calibri" w:hAnsi="Arial" w:cs="Arial"/>
          <w:sz w:val="24"/>
          <w:szCs w:val="24"/>
        </w:rPr>
        <w:t xml:space="preserve"> статьи 10 Федерального закона от 26.12.2008 № 294-ФЗ, уполномоченное должностное лицо администрации подготавливает мотивированное представление о назначении внеплановой проверки по основаниям, указанным в </w:t>
      </w:r>
      <w:hyperlink r:id="rId7" w:history="1">
        <w:r w:rsidRPr="00D83B53">
          <w:rPr>
            <w:rFonts w:ascii="Arial" w:eastAsia="Calibri" w:hAnsi="Arial" w:cs="Arial"/>
            <w:sz w:val="24"/>
            <w:szCs w:val="24"/>
          </w:rPr>
          <w:t>пункте 2 части 2</w:t>
        </w:r>
      </w:hyperlink>
      <w:r w:rsidRPr="00D83B53">
        <w:rPr>
          <w:rFonts w:ascii="Arial" w:eastAsia="Calibri" w:hAnsi="Arial" w:cs="Arial"/>
          <w:sz w:val="24"/>
          <w:szCs w:val="24"/>
        </w:rPr>
        <w:t xml:space="preserve"> статьи 10 Федерального закона от 26.12.2008 № 294-ФЗ.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По результатам предварительной проверки меры по привлечению юридического лица, индивидуального предпринимателя к ответственности не принимаются.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4.4.4. По решению главы администрации предварительная проверка, внеплановая проверка прекращаются, если после начала соответствующей проверки выявлена анонимность обращения или заявления,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явившихся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поводом для ее организации, либо установлены заведомо недостоверные сведения, содержащиеся в обращении или заявлении.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4.4.5. Администрация вправе обратиться в суд с иском о взыскании с гражданина, в том числе с юридического лица, индивидуального предпринимателя, расходов, понесенных администрацией в связи с рассмотрением поступивших заявлений, обращений указанных лиц, если в заявлениях, обращениях были указаны заведомо ложные сведения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.»;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Calibri" w:hAnsi="Arial" w:cs="Arial"/>
          <w:sz w:val="24"/>
          <w:szCs w:val="24"/>
        </w:rPr>
      </w:pP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1.9. абзац 1 п.4.6 </w:t>
      </w:r>
      <w:r w:rsidRPr="00D83B53">
        <w:rPr>
          <w:rFonts w:ascii="Arial" w:eastAsia="Calibri" w:hAnsi="Arial" w:cs="Arial"/>
          <w:color w:val="000000"/>
          <w:sz w:val="24"/>
          <w:szCs w:val="24"/>
        </w:rPr>
        <w:t xml:space="preserve">изложить в следующей редакции: «4.6. Внеплановая выездная проверка юридических лиц, индивидуальных предпринимателей может быть проведена по основаниям, указанным в </w:t>
      </w:r>
      <w:hyperlink r:id="rId8" w:history="1">
        <w:r w:rsidRPr="00D83B53">
          <w:rPr>
            <w:rFonts w:ascii="Arial" w:eastAsia="Calibri" w:hAnsi="Arial" w:cs="Arial"/>
            <w:color w:val="000000"/>
            <w:sz w:val="24"/>
            <w:szCs w:val="24"/>
          </w:rPr>
          <w:t>подпунктах "а"</w:t>
        </w:r>
      </w:hyperlink>
      <w:r w:rsidRPr="00D83B53">
        <w:rPr>
          <w:rFonts w:ascii="Arial" w:eastAsia="Calibri" w:hAnsi="Arial" w:cs="Arial"/>
          <w:color w:val="000000"/>
          <w:sz w:val="24"/>
          <w:szCs w:val="24"/>
        </w:rPr>
        <w:t xml:space="preserve"> и </w:t>
      </w:r>
      <w:hyperlink r:id="rId9" w:history="1">
        <w:r w:rsidRPr="00D83B53">
          <w:rPr>
            <w:rFonts w:ascii="Arial" w:eastAsia="Calibri" w:hAnsi="Arial" w:cs="Arial"/>
            <w:color w:val="000000"/>
            <w:sz w:val="24"/>
            <w:szCs w:val="24"/>
          </w:rPr>
          <w:t>"б" пункта 2</w:t>
        </w:r>
      </w:hyperlink>
      <w:r w:rsidRPr="00D83B53">
        <w:rPr>
          <w:rFonts w:ascii="Arial" w:eastAsia="Calibri" w:hAnsi="Arial" w:cs="Arial"/>
          <w:color w:val="000000"/>
          <w:sz w:val="24"/>
          <w:szCs w:val="24"/>
        </w:rPr>
        <w:t xml:space="preserve">, </w:t>
      </w:r>
      <w:hyperlink r:id="rId10" w:history="1">
        <w:r w:rsidRPr="00D83B53">
          <w:rPr>
            <w:rFonts w:ascii="Arial" w:eastAsia="Calibri" w:hAnsi="Arial" w:cs="Arial"/>
            <w:color w:val="000000"/>
            <w:sz w:val="24"/>
            <w:szCs w:val="24"/>
          </w:rPr>
          <w:t>пункте 2.1 части 2</w:t>
        </w:r>
      </w:hyperlink>
      <w:r w:rsidRPr="00D83B53">
        <w:rPr>
          <w:rFonts w:ascii="Arial" w:eastAsia="Calibri" w:hAnsi="Arial" w:cs="Arial"/>
          <w:color w:val="000000"/>
          <w:sz w:val="24"/>
          <w:szCs w:val="24"/>
        </w:rPr>
        <w:t xml:space="preserve"> статьи 10 Федерального закона от 26.12.2008 № 294-ФЗ</w:t>
      </w:r>
      <w:r w:rsidRPr="00D83B53">
        <w:rPr>
          <w:rFonts w:ascii="Arial" w:eastAsia="Calibri" w:hAnsi="Arial" w:cs="Arial"/>
          <w:sz w:val="24"/>
          <w:szCs w:val="24"/>
        </w:rPr>
        <w:t xml:space="preserve">, администрацией после согласования с прокуратурой 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Аларского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 xml:space="preserve"> района по месту </w:t>
      </w:r>
      <w:r w:rsidRPr="00D83B53">
        <w:rPr>
          <w:rFonts w:ascii="Arial" w:eastAsia="Calibri" w:hAnsi="Arial" w:cs="Arial"/>
          <w:sz w:val="24"/>
          <w:szCs w:val="24"/>
        </w:rPr>
        <w:lastRenderedPageBreak/>
        <w:t>осуществления деятельности таких юридических лиц, индивидуальных предпринимателей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.»;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eastAsia="Calibri" w:hAnsi="Arial" w:cs="Arial"/>
          <w:sz w:val="24"/>
          <w:szCs w:val="24"/>
        </w:rPr>
      </w:pPr>
      <w:proofErr w:type="gramStart"/>
      <w:r w:rsidRPr="00D83B53">
        <w:rPr>
          <w:rFonts w:ascii="Arial" w:eastAsia="Calibri" w:hAnsi="Arial" w:cs="Arial"/>
          <w:sz w:val="24"/>
          <w:szCs w:val="24"/>
        </w:rPr>
        <w:t xml:space="preserve">1.10. абзац 7 п.4.6 после слова «способом»  дополнить следующими словами: «, </w:t>
      </w:r>
      <w:r w:rsidRPr="00D83B53">
        <w:rPr>
          <w:rFonts w:ascii="Arial" w:hAnsi="Arial" w:cs="Arial"/>
          <w:sz w:val="24"/>
          <w:szCs w:val="24"/>
          <w:lang w:eastAsia="ru-RU"/>
        </w:rPr>
        <w:t>в том числе посредством электронного документа, подписанного усиленной квалифицированной электронной подписью и направленного по адресу электронной почты юридического лица, индивидуального предпринимателя, если такой адрес содержится соответственно в едином государственном реестре юридических лиц, едином государственном реестре индивидуальных предпринимателей либо ранее был представлен юридическим лицом, индивидуальным предпринимателем в администрацию.»;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83B53">
        <w:rPr>
          <w:rFonts w:ascii="Arial" w:eastAsia="Calibri" w:hAnsi="Arial" w:cs="Arial"/>
          <w:sz w:val="24"/>
          <w:szCs w:val="24"/>
        </w:rPr>
        <w:t>1.11.п.п.1 п.5.2 после слова «контроля» дополнить словами «, а также вид муниципального контроля»;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1.12. п.п.5 п.5.2 изложить в следующей редакции: «5) </w:t>
      </w:r>
      <w:r w:rsidRPr="00D83B53">
        <w:rPr>
          <w:rFonts w:ascii="Arial" w:hAnsi="Arial" w:cs="Arial"/>
          <w:sz w:val="24"/>
          <w:szCs w:val="24"/>
          <w:lang w:eastAsia="ru-RU"/>
        </w:rPr>
        <w:t>правовые основания проведения проверки</w:t>
      </w:r>
      <w:proofErr w:type="gramStart"/>
      <w:r w:rsidRPr="00D83B53">
        <w:rPr>
          <w:rFonts w:ascii="Arial" w:hAnsi="Arial" w:cs="Arial"/>
          <w:sz w:val="24"/>
          <w:szCs w:val="24"/>
          <w:lang w:eastAsia="ru-RU"/>
        </w:rPr>
        <w:t>;»</w:t>
      </w:r>
      <w:proofErr w:type="gramEnd"/>
      <w:r w:rsidRPr="00D83B53">
        <w:rPr>
          <w:rFonts w:ascii="Arial" w:hAnsi="Arial" w:cs="Arial"/>
          <w:sz w:val="24"/>
          <w:szCs w:val="24"/>
          <w:lang w:eastAsia="ru-RU"/>
        </w:rPr>
        <w:t>;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D83B53">
        <w:rPr>
          <w:rFonts w:ascii="Arial" w:eastAsia="Calibri" w:hAnsi="Arial" w:cs="Arial"/>
          <w:sz w:val="24"/>
          <w:szCs w:val="24"/>
          <w:lang w:eastAsia="ru-RU"/>
        </w:rPr>
        <w:t>1.13. дополнить п.5.2 подпунктом 5.1 следующего содержания: «5.1) подлежащие проверке обязательные требования и требования, установленные муниципальными правовыми актами, в том числе реквизиты проверочного листа (списка контрольных вопросов), если при проведении плановой проверки должен быть использован проверочный лист (список контрольных вопросов);».</w:t>
      </w:r>
      <w:r w:rsidRPr="00D83B53">
        <w:rPr>
          <w:rFonts w:ascii="Arial" w:eastAsia="Calibri" w:hAnsi="Arial" w:cs="Arial"/>
          <w:sz w:val="24"/>
          <w:szCs w:val="24"/>
        </w:rPr>
        <w:t xml:space="preserve"> </w:t>
      </w:r>
      <w:proofErr w:type="gramEnd"/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2. Опубликовать настоящее постановление в информационном печатном издании муниципального образования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>»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Аларский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 муниципального образования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4.  </w:t>
      </w:r>
      <w:proofErr w:type="gramStart"/>
      <w:r w:rsidRPr="00D83B53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D83B53">
        <w:rPr>
          <w:rFonts w:ascii="Arial" w:eastAsia="Calibri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D83B53">
        <w:rPr>
          <w:rFonts w:ascii="Arial" w:eastAsia="Calibri" w:hAnsi="Arial" w:cs="Arial"/>
          <w:sz w:val="24"/>
          <w:szCs w:val="24"/>
        </w:rPr>
        <w:t xml:space="preserve">» </w:t>
      </w:r>
      <w:r w:rsidRPr="00D83B53">
        <w:rPr>
          <w:rFonts w:ascii="Arial" w:eastAsia="Calibri" w:hAnsi="Arial" w:cs="Arial"/>
          <w:sz w:val="24"/>
          <w:szCs w:val="24"/>
        </w:rPr>
        <w:tab/>
        <w:t xml:space="preserve">                               </w:t>
      </w:r>
      <w:r w:rsidRPr="00D83B53">
        <w:rPr>
          <w:rFonts w:ascii="Arial" w:eastAsia="Calibri" w:hAnsi="Arial" w:cs="Arial"/>
          <w:sz w:val="24"/>
          <w:szCs w:val="24"/>
        </w:rPr>
        <w:tab/>
      </w: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83B53">
        <w:rPr>
          <w:rFonts w:ascii="Arial" w:eastAsia="Calibri" w:hAnsi="Arial" w:cs="Arial"/>
          <w:sz w:val="24"/>
          <w:szCs w:val="24"/>
        </w:rPr>
        <w:t xml:space="preserve">А.В. </w:t>
      </w:r>
      <w:proofErr w:type="spellStart"/>
      <w:r w:rsidRPr="00D83B53">
        <w:rPr>
          <w:rFonts w:ascii="Arial" w:eastAsia="Calibri" w:hAnsi="Arial" w:cs="Arial"/>
          <w:sz w:val="24"/>
          <w:szCs w:val="24"/>
        </w:rPr>
        <w:t>Батаева</w:t>
      </w:r>
      <w:proofErr w:type="spellEnd"/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34BBE" w:rsidRPr="00D83B53" w:rsidRDefault="00C34BBE" w:rsidP="00C34BBE">
      <w:pPr>
        <w:tabs>
          <w:tab w:val="left" w:pos="4485"/>
          <w:tab w:val="left" w:pos="7710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36B74" w:rsidRDefault="00236B74">
      <w:bookmarkStart w:id="0" w:name="_GoBack"/>
      <w:bookmarkEnd w:id="0"/>
    </w:p>
    <w:sectPr w:rsidR="00236B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11D"/>
    <w:rsid w:val="00236B74"/>
    <w:rsid w:val="00C34BBE"/>
    <w:rsid w:val="00E1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B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BE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9C9A8982FB557CD2B620A4B4FA8C8B2D8344ECBBD870C7070D9DB9A4A35E066D419F788F5EB79Ef9s4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1D818FA5E6B5547300A97CF4DDD45647970E0A49E57765386DBA37B3960C85221A05BE5DbBnFH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1D818FA5E6B5547300A97CF4DDD45647970E0A49E57765386DBA37B3960C85221A05BC5CB7C374b8nF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51D818FA5E6B5547300A97CF4DDD45647970E0A49E57765386DBA37B3960C85221A05BC5CB7C374b8nFH" TargetMode="External"/><Relationship Id="rId10" Type="http://schemas.openxmlformats.org/officeDocument/2006/relationships/hyperlink" Target="consultantplus://offline/ref=0F9C9A8982FB557CD2B620A4B4FA8C8B2D8344ECBBD870C7070D9DB9A4A35E066D419F7A8Df5s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9C9A8982FB557CD2B620A4B4FA8C8B2D8344ECBBD870C7070D9DB9A4A35E066D419F788F5EB79Ef9s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1714</Words>
  <Characters>9770</Characters>
  <Application>Microsoft Office Word</Application>
  <DocSecurity>0</DocSecurity>
  <Lines>81</Lines>
  <Paragraphs>22</Paragraphs>
  <ScaleCrop>false</ScaleCrop>
  <Company>SPecialiST RePack</Company>
  <LinksUpToDate>false</LinksUpToDate>
  <CharactersWithSpaces>11462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2017-07-21T04:21:00Z</dcterms:created>
  <dcterms:modified xsi:type="dcterms:W3CDTF">2017-07-21T04:21:00Z</dcterms:modified>
</cp:coreProperties>
</file>