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24.05.2017 г. № 28</w:t>
      </w:r>
    </w:p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047B65" w:rsidRPr="00080715" w:rsidRDefault="00047B65" w:rsidP="00047B6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047B65" w:rsidRPr="00080715" w:rsidRDefault="00047B65" w:rsidP="00047B65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bCs/>
          <w:sz w:val="32"/>
          <w:szCs w:val="32"/>
        </w:rPr>
        <w:t xml:space="preserve">О ВНЕСЕНИИ ИЗМЕНЕНИЙ  В АДМИНИСТРАТИВНЫЙ РЕГЛАМЕНТ ПО </w:t>
      </w:r>
      <w:r w:rsidRPr="00080715">
        <w:rPr>
          <w:rFonts w:ascii="Arial" w:eastAsia="Calibri" w:hAnsi="Arial" w:cs="Arial"/>
          <w:b/>
          <w:sz w:val="32"/>
          <w:szCs w:val="32"/>
        </w:rPr>
        <w:t xml:space="preserve">ОСУЩЕСТВЛЕНИЮ МУНИЦИПАЛЬНОГО КОНТРОЛЯ ЗА СОБЛЮДЕНИЕМ ТРЕБОВАНИЙ ФЕДЕРАЛЬНОГО ЗАКОНА ОТ 28.12.2009 № 381-ФЗ «ОБ ОСНОВАХ ГОСУДАРСТВЕННОГО РЕГУЛИРОВАНИЯ ТОРГОВОЙ ДЕЯТЕЛЬНОСТИ В РОССИЙСКОЙ ФЕДЕРАЦИИ» В ОБЛАСТИ ТОРГОВОЙ ДЕЯТЕЛЬНОСТИ </w:t>
      </w:r>
      <w:r w:rsidRPr="00080715">
        <w:rPr>
          <w:rFonts w:ascii="Arial" w:eastAsia="Calibri" w:hAnsi="Arial" w:cs="Arial"/>
          <w:b/>
          <w:sz w:val="32"/>
          <w:szCs w:val="32"/>
        </w:rPr>
        <w:tab/>
        <w:t xml:space="preserve">НА ТЕРРИТОРИИ МО «АЛАРЬ», 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80715">
        <w:rPr>
          <w:rFonts w:ascii="Arial" w:eastAsia="Calibri" w:hAnsi="Arial" w:cs="Arial"/>
          <w:b/>
          <w:sz w:val="32"/>
          <w:szCs w:val="32"/>
        </w:rPr>
        <w:t>УТВ. ПОСТАНОВЛЕНИЕМ  ГЛАВЫ МО «АЛАРЬ» ОТ 03.07.2014г. № 40</w:t>
      </w:r>
    </w:p>
    <w:p w:rsidR="00047B65" w:rsidRPr="00080715" w:rsidRDefault="00047B65" w:rsidP="00047B65">
      <w:pPr>
        <w:tabs>
          <w:tab w:val="left" w:pos="436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32"/>
          <w:szCs w:val="32"/>
        </w:rPr>
        <w:tab/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В соответствии  с </w:t>
      </w:r>
      <w:r w:rsidRPr="00080715">
        <w:rPr>
          <w:rFonts w:ascii="Arial" w:eastAsia="Calibri" w:hAnsi="Arial" w:cs="Arial"/>
          <w:color w:val="000000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080715">
        <w:rPr>
          <w:rFonts w:ascii="Arial" w:eastAsia="Calibri" w:hAnsi="Arial" w:cs="Arial"/>
          <w:sz w:val="24"/>
          <w:szCs w:val="24"/>
        </w:rPr>
        <w:t xml:space="preserve">, Земельным кодексом Российской Федерации,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 муниципального образования «Аларь», 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sz w:val="30"/>
          <w:szCs w:val="30"/>
        </w:rPr>
      </w:pPr>
      <w:r w:rsidRPr="00080715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 Внести следующие изменения в раздел </w:t>
      </w:r>
      <w:r w:rsidRPr="00080715">
        <w:rPr>
          <w:rFonts w:ascii="Arial" w:eastAsia="Calibri" w:hAnsi="Arial" w:cs="Arial"/>
          <w:sz w:val="24"/>
          <w:szCs w:val="24"/>
          <w:lang w:val="en-US"/>
        </w:rPr>
        <w:t>III</w:t>
      </w:r>
      <w:r w:rsidRPr="00080715">
        <w:rPr>
          <w:rFonts w:ascii="Arial" w:eastAsia="Calibri" w:hAnsi="Arial" w:cs="Arial"/>
          <w:sz w:val="24"/>
          <w:szCs w:val="24"/>
        </w:rPr>
        <w:t xml:space="preserve"> Административного регламента по осуществлению муниципального контроля за соблюдением требований Федерального закона от 28.12.2009 № 381-ФЗ «Об основах государственного регулирования торговой деятельности в Российской Федерации» в области торговой деятельности на территории МО «Аларь»,  утв. постановлением главы МО «Аларь» от 03.07.2014г.</w:t>
      </w:r>
      <w:r>
        <w:rPr>
          <w:rFonts w:ascii="Arial" w:eastAsia="Calibri" w:hAnsi="Arial" w:cs="Arial"/>
          <w:sz w:val="24"/>
          <w:szCs w:val="24"/>
        </w:rPr>
        <w:t xml:space="preserve"> № 40</w:t>
      </w:r>
      <w:r w:rsidRPr="00080715">
        <w:rPr>
          <w:rFonts w:ascii="Arial" w:eastAsia="Calibri" w:hAnsi="Arial" w:cs="Arial"/>
          <w:sz w:val="24"/>
          <w:szCs w:val="24"/>
        </w:rPr>
        <w:t>: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1.1.  п.3.3 после слова  «разрабатываемого» дополнить словами «и утверждаемого»;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1.2. п.3.10 изложить в следующей редакции: «3.10. О проведении плановой проверки юридическое лицо, индивидуальный предприниматель уведомляются администрацией не позднее чем за три рабочих дня до начала ее проведения посредством направления копии приказа (распоряжения) главы администрации о начале проведения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</w:t>
      </w:r>
      <w:r w:rsidRPr="00080715">
        <w:rPr>
          <w:rFonts w:ascii="Arial" w:eastAsia="Calibri" w:hAnsi="Arial" w:cs="Arial"/>
          <w:sz w:val="24"/>
          <w:szCs w:val="24"/>
        </w:rPr>
        <w:lastRenderedPageBreak/>
        <w:t>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администрацию, или иным доступным способом.»;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080715">
        <w:rPr>
          <w:rFonts w:ascii="Arial" w:eastAsia="Calibri" w:hAnsi="Arial" w:cs="Arial"/>
          <w:sz w:val="24"/>
          <w:szCs w:val="24"/>
          <w:lang w:eastAsia="ru-RU"/>
        </w:rPr>
        <w:t>1.3. абзац 10 п.3.12 дополнить предложением следующего содержания: «При проведении выездной проверки запрещается требовать от юридического лица, индивидуального предпринимателя представления документов и (или) информации, которые были представлены ими в ходе проведения документарной проверки.»;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  <w:lang w:eastAsia="ru-RU"/>
        </w:rPr>
        <w:t xml:space="preserve">1.4. дополнить раздел  </w:t>
      </w:r>
      <w:r w:rsidRPr="00080715">
        <w:rPr>
          <w:rFonts w:ascii="Arial" w:eastAsia="Calibri" w:hAnsi="Arial" w:cs="Arial"/>
          <w:sz w:val="24"/>
          <w:szCs w:val="24"/>
          <w:lang w:val="en-US" w:eastAsia="ru-RU"/>
        </w:rPr>
        <w:t>III</w:t>
      </w:r>
      <w:r w:rsidRPr="00080715">
        <w:rPr>
          <w:rFonts w:ascii="Arial" w:eastAsia="Calibri" w:hAnsi="Arial" w:cs="Arial"/>
          <w:sz w:val="24"/>
          <w:szCs w:val="24"/>
          <w:lang w:eastAsia="ru-RU"/>
        </w:rPr>
        <w:t xml:space="preserve"> пунктом 3.15 следующего содержания: «3.15. </w:t>
      </w:r>
      <w:r w:rsidRPr="00080715">
        <w:rPr>
          <w:rFonts w:ascii="Arial" w:eastAsia="Calibri" w:hAnsi="Arial" w:cs="Arial"/>
          <w:sz w:val="24"/>
          <w:szCs w:val="24"/>
        </w:rPr>
        <w:t>В случае, если проведение плановой или внеплановой выездной проверки оказалось невозможным в связи с отсутствием индивидуального предпринимателя, его уполномоченного представителя, руководителя или иного должностного лица юридического лица, либо в связи с фактическим неосуществлением деятельности юридическим лицом, индивидуальным предпринимателем, либо в связи с иными действиями (бездействием) индивидуального предпринимателя, его уполномоченного представителя, руководителя или иного должностного лица юридического лица, повлекшими невозможность проведения проверки, должностное лицо администрации составляет акт о невозможности проведения соответствующей проверки с указанием причин невозможности ее проведения. В этом случае администрация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лица,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лица, индивидуального предпринимателя.»;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1.5. абзац 1 п.п.2 п.4.3 изложить в следующей редакции: «2)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администрацию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1.6. п.п.п. «в» п.п.2 п.4.3 изложить в следующей редакции: «в)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 заявителя не были удовлетворены).;»;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1.7. п.4.4 изложить в следующей редакции: «4.4. Обращения и заявления, не позволяющие установить лицо, обратившееся в администрацию, а также обращения и заявления, не содержащие сведений о фактах, указанных в п.2 ч.2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не могут служить основанием для проведения внеплановой проверки. 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В случае, если изложенная в обращении или заявлении информация может в соответствии с пунктом 2 части 2 указанной выше статьи Федерального </w:t>
      </w:r>
      <w:r w:rsidRPr="00080715">
        <w:rPr>
          <w:rFonts w:ascii="Arial" w:eastAsia="Calibri" w:hAnsi="Arial" w:cs="Arial"/>
          <w:sz w:val="24"/>
          <w:szCs w:val="24"/>
        </w:rPr>
        <w:lastRenderedPageBreak/>
        <w:t>закона от 26.12.2008 № 294-ФЗ являться основанием для проведения внеплановой проверки,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лица. Обращения и заявления, направленные заявителем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идентификации и аутентификации.»;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1.8. Дополнить раздел </w:t>
      </w:r>
      <w:r w:rsidRPr="00080715">
        <w:rPr>
          <w:rFonts w:ascii="Arial" w:eastAsia="Calibri" w:hAnsi="Arial" w:cs="Arial"/>
          <w:sz w:val="24"/>
          <w:szCs w:val="24"/>
          <w:lang w:val="en-US"/>
        </w:rPr>
        <w:t>III</w:t>
      </w:r>
      <w:r w:rsidRPr="00080715">
        <w:rPr>
          <w:rFonts w:ascii="Arial" w:eastAsia="Calibri" w:hAnsi="Arial" w:cs="Arial"/>
          <w:sz w:val="24"/>
          <w:szCs w:val="24"/>
        </w:rPr>
        <w:t xml:space="preserve"> пунктами 4.4.1-4.4.5 следующего содержания: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«4.4.1. При рассмотрении обращений и заявлений, информации о фактах, указанных в части 2 статьи 10 Федерального закона от 26.12.2008 № 294-ФЗ, должны учитываться результаты рассмотрения ранее поступивших подобных обращений и заявлений, информации, а также результаты ранее проведенных мероприятий по контролю в отношении соответствующих юридических лиц, индивидуальных предпринимателей.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4.4.2. При отсутствии достоверной информации о лице, допустившем нарушение обязательных требований, достаточных данных о нарушении обязательных требований либо о фактах, указанных в части 2 статьи 10 Федерального закона от 26.12.2008 № 294-ФЗ, уполномоченными должностными лицами администрации может быть проведена предварительная проверка поступившей информации. В ходе проведения предварительной проверки принимаются меры по запросу дополнительных сведений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администрации, при необходимости проводятся мероприятия по контролю, осуществляемые без взаимодействия с юридическими лицами, индивидуальными предпринимателями и без возложения на указанных лиц обязанности по представлению информации и исполнению требований администрации.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представление таких пояснений и иных документов не является обязательным.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4.4.3. При выявлении по результатам предварительной проверки лиц, допустивших нарушение обязательных требований, получении достаточных данных о нарушении обязательных требований либо о фактах, указанных в части 2 статьи 10 Федерального закона от 26.12.2008 № 294-ФЗ, уполномоченное должностное лицо администрации подготавливает мотивированное представление о назначении внеплановой проверки по основаниям, указанным в пункте 2 части 2 статьи 10 Федерального закона от 26.12.2008 № 294-ФЗ. По результатам предварительной проверки меры по привлечению юридического лица, индивидуального предпринимателя к ответственности не принимаются.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4.4.4. По решению главы администрации предварительная проверка, внеплановая проверка прекращаются, если после начала соответствующей проверки выявлена анонимность обращения или заявления, явившихся поводом для ее организации, либо установлены заведомо недостоверные сведения, содержащиеся в обращении или заявлении.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4.4.5. Администрация вправе обратиться в суд с иском о взыскании с гражданина, в том числе с юридического лица, индивидуального предпринимателя, расходов, понесенных администрацией в связи с </w:t>
      </w:r>
      <w:r w:rsidRPr="00080715">
        <w:rPr>
          <w:rFonts w:ascii="Arial" w:eastAsia="Calibri" w:hAnsi="Arial" w:cs="Arial"/>
          <w:sz w:val="24"/>
          <w:szCs w:val="24"/>
        </w:rPr>
        <w:lastRenderedPageBreak/>
        <w:t>рассмотрением поступивших заявлений, обращений указанных лиц, если в заявлениях, обращениях были указаны заведомо ложные сведения.»;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1.9. абзац 1 п.4.6 </w:t>
      </w:r>
      <w:r w:rsidRPr="00080715">
        <w:rPr>
          <w:rFonts w:ascii="Arial" w:eastAsia="Calibri" w:hAnsi="Arial" w:cs="Arial"/>
          <w:color w:val="000000"/>
          <w:sz w:val="24"/>
          <w:szCs w:val="24"/>
        </w:rPr>
        <w:t xml:space="preserve">изложить в следующей редакции: «4.6. Внеплановая выездная проверка юридических лиц, индивидуальных предпринимателей может быть проведена по основаниям, указанным в </w:t>
      </w:r>
      <w:hyperlink r:id="rId5" w:history="1">
        <w:r w:rsidRPr="00080715">
          <w:rPr>
            <w:rFonts w:ascii="Arial" w:eastAsia="Calibri" w:hAnsi="Arial" w:cs="Arial"/>
            <w:color w:val="000000"/>
            <w:sz w:val="24"/>
            <w:szCs w:val="24"/>
          </w:rPr>
          <w:t>подпунктах "а"</w:t>
        </w:r>
      </w:hyperlink>
      <w:r w:rsidRPr="00080715">
        <w:rPr>
          <w:rFonts w:ascii="Arial" w:eastAsia="Calibri" w:hAnsi="Arial" w:cs="Arial"/>
          <w:color w:val="000000"/>
          <w:sz w:val="24"/>
          <w:szCs w:val="24"/>
        </w:rPr>
        <w:t xml:space="preserve"> и </w:t>
      </w:r>
      <w:hyperlink r:id="rId6" w:history="1">
        <w:r w:rsidRPr="00080715">
          <w:rPr>
            <w:rFonts w:ascii="Arial" w:eastAsia="Calibri" w:hAnsi="Arial" w:cs="Arial"/>
            <w:color w:val="000000"/>
            <w:sz w:val="24"/>
            <w:szCs w:val="24"/>
          </w:rPr>
          <w:t>"б" пункта 2</w:t>
        </w:r>
      </w:hyperlink>
      <w:r w:rsidRPr="00080715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hyperlink r:id="rId7" w:history="1">
        <w:r w:rsidRPr="00080715">
          <w:rPr>
            <w:rFonts w:ascii="Arial" w:eastAsia="Calibri" w:hAnsi="Arial" w:cs="Arial"/>
            <w:color w:val="000000"/>
            <w:sz w:val="24"/>
            <w:szCs w:val="24"/>
          </w:rPr>
          <w:t>пункте 2.1 части 2</w:t>
        </w:r>
      </w:hyperlink>
      <w:r w:rsidRPr="00080715">
        <w:rPr>
          <w:rFonts w:ascii="Arial" w:eastAsia="Calibri" w:hAnsi="Arial" w:cs="Arial"/>
          <w:color w:val="000000"/>
          <w:sz w:val="24"/>
          <w:szCs w:val="24"/>
        </w:rPr>
        <w:t xml:space="preserve"> статьи 10 Федерального закона от 26.12.2008 № 294-ФЗ</w:t>
      </w:r>
      <w:r w:rsidRPr="00080715">
        <w:rPr>
          <w:rFonts w:ascii="Arial" w:eastAsia="Calibri" w:hAnsi="Arial" w:cs="Arial"/>
          <w:sz w:val="24"/>
          <w:szCs w:val="24"/>
        </w:rPr>
        <w:t>, администрацией после согласования с прокуратурой Аларского района по месту осуществления деятельности таких юридических лиц, индивидуальных предпринимателей.»;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1.10. абзац 7 п.4.6 после слова «способом» дополнить следующими словами: «, </w:t>
      </w:r>
      <w:r w:rsidRPr="00080715">
        <w:rPr>
          <w:rFonts w:ascii="Arial" w:hAnsi="Arial" w:cs="Arial"/>
          <w:sz w:val="24"/>
          <w:szCs w:val="24"/>
          <w:lang w:eastAsia="ru-RU"/>
        </w:rPr>
        <w:t>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администрацию.»;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80715">
        <w:rPr>
          <w:rFonts w:ascii="Arial" w:eastAsia="Calibri" w:hAnsi="Arial" w:cs="Arial"/>
          <w:sz w:val="24"/>
          <w:szCs w:val="24"/>
        </w:rPr>
        <w:t>1.11.п.п.1 п.5.2 после слова «контроля» дополнить словами «, а также вид муниципального контроля»;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1.12. п.п.5 п.5.2 изложить в следующей редакции: «5) </w:t>
      </w:r>
      <w:r w:rsidRPr="00080715">
        <w:rPr>
          <w:rFonts w:ascii="Arial" w:hAnsi="Arial" w:cs="Arial"/>
          <w:sz w:val="24"/>
          <w:szCs w:val="24"/>
          <w:lang w:eastAsia="ru-RU"/>
        </w:rPr>
        <w:t>правовые основания проведения проверки;»;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  <w:lang w:eastAsia="ru-RU"/>
        </w:rPr>
        <w:t>1.13. дополнить п.5.2 подпунктом 5.1 следующего содержания: «5.1) подлежащие проверке обязательные требования 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вопросов);».</w:t>
      </w:r>
      <w:r w:rsidRPr="00080715">
        <w:rPr>
          <w:rFonts w:ascii="Arial" w:eastAsia="Calibri" w:hAnsi="Arial" w:cs="Arial"/>
          <w:sz w:val="24"/>
          <w:szCs w:val="24"/>
        </w:rPr>
        <w:t xml:space="preserve"> 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печатном издании муниципального образования «Аларь» «Аларский вестник» и разместить на официальном сайте  муниципального образования «Аларь» в информационно-телекоммуникационной сети «Интернет».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715">
        <w:rPr>
          <w:rFonts w:ascii="Arial" w:eastAsia="Calibri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47B65" w:rsidRPr="00080715" w:rsidRDefault="00047B65" w:rsidP="00047B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47B65" w:rsidRPr="00080715" w:rsidRDefault="00047B65" w:rsidP="00047B65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>Глава муниципального</w:t>
      </w:r>
    </w:p>
    <w:p w:rsidR="00047B65" w:rsidRPr="00080715" w:rsidRDefault="00047B65" w:rsidP="00047B65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80715">
        <w:rPr>
          <w:rFonts w:ascii="Arial" w:eastAsia="Calibri" w:hAnsi="Arial" w:cs="Arial"/>
          <w:sz w:val="24"/>
          <w:szCs w:val="24"/>
        </w:rPr>
        <w:t xml:space="preserve">образования «Аларь» </w:t>
      </w:r>
      <w:r w:rsidRPr="00080715">
        <w:rPr>
          <w:rFonts w:ascii="Arial" w:eastAsia="Calibri" w:hAnsi="Arial" w:cs="Arial"/>
          <w:sz w:val="24"/>
          <w:szCs w:val="24"/>
        </w:rPr>
        <w:tab/>
        <w:t xml:space="preserve">                               </w:t>
      </w:r>
      <w:r w:rsidRPr="00080715">
        <w:rPr>
          <w:rFonts w:ascii="Arial" w:eastAsia="Calibri" w:hAnsi="Arial" w:cs="Arial"/>
          <w:sz w:val="24"/>
          <w:szCs w:val="24"/>
        </w:rPr>
        <w:tab/>
        <w:t>А.В. Батаева</w:t>
      </w:r>
    </w:p>
    <w:p w:rsidR="00047B65" w:rsidRPr="00080715" w:rsidRDefault="00047B65" w:rsidP="00047B65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7B65" w:rsidRPr="00080715" w:rsidRDefault="00047B65" w:rsidP="00047B65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7B65" w:rsidRPr="00080715" w:rsidRDefault="00047B65" w:rsidP="00047B65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74" w:rsidRDefault="00236B74">
      <w:bookmarkStart w:id="0" w:name="_GoBack"/>
      <w:bookmarkEnd w:id="0"/>
    </w:p>
    <w:sectPr w:rsidR="00236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AAA"/>
    <w:rsid w:val="00047B65"/>
    <w:rsid w:val="00236B74"/>
    <w:rsid w:val="00C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6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6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9C9A8982FB557CD2B620A4B4FA8C8B2D8344ECBBD870C7070D9DB9A4A35E066D419F7A8Df5s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9C9A8982FB557CD2B620A4B4FA8C8B2D8344ECBBD870C7070D9DB9A4A35E066D419F788F5EB79Ef9s5H" TargetMode="External"/><Relationship Id="rId5" Type="http://schemas.openxmlformats.org/officeDocument/2006/relationships/hyperlink" Target="consultantplus://offline/ref=0F9C9A8982FB557CD2B620A4B4FA8C8B2D8344ECBBD870C7070D9DB9A4A35E066D419F788F5EB79Ef9s4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1705</Words>
  <Characters>9722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2017-07-21T03:50:00Z</dcterms:created>
  <dcterms:modified xsi:type="dcterms:W3CDTF">2017-07-21T03:50:00Z</dcterms:modified>
</cp:coreProperties>
</file>