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>11.12.2018г №47</w:t>
      </w:r>
    </w:p>
    <w:p w:rsidR="000C2503" w:rsidRPr="00031D86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 xml:space="preserve">РОССИЙСКАЯ </w:t>
      </w:r>
      <w:r w:rsidRPr="00031D86">
        <w:rPr>
          <w:rStyle w:val="a4"/>
          <w:rFonts w:ascii="Arial" w:hAnsi="Arial" w:cs="Arial"/>
          <w:color w:val="000000"/>
          <w:sz w:val="32"/>
          <w:szCs w:val="32"/>
        </w:rPr>
        <w:t>ФЕДЕРАЦИЯ</w:t>
      </w:r>
    </w:p>
    <w:p w:rsidR="000C2503" w:rsidRPr="00031D86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 w:rsidRPr="00031D86">
        <w:rPr>
          <w:rStyle w:val="a4"/>
          <w:rFonts w:ascii="Arial" w:hAnsi="Arial" w:cs="Arial"/>
          <w:color w:val="000000"/>
          <w:sz w:val="32"/>
          <w:szCs w:val="32"/>
        </w:rPr>
        <w:t>ИРКУТСКАЯ</w:t>
      </w:r>
      <w:r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Pr="00031D86">
        <w:rPr>
          <w:rStyle w:val="a4"/>
          <w:rFonts w:ascii="Arial" w:hAnsi="Arial" w:cs="Arial"/>
          <w:color w:val="000000"/>
          <w:sz w:val="32"/>
          <w:szCs w:val="32"/>
        </w:rPr>
        <w:t>ОБЛАСТЬ</w:t>
      </w:r>
    </w:p>
    <w:p w:rsidR="000C2503" w:rsidRPr="00031D86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>АЛАРСКИЙ</w:t>
      </w:r>
      <w:r w:rsidRPr="00031D86">
        <w:rPr>
          <w:rStyle w:val="a4"/>
          <w:rFonts w:ascii="Arial" w:hAnsi="Arial" w:cs="Arial"/>
          <w:color w:val="000000"/>
          <w:sz w:val="32"/>
          <w:szCs w:val="32"/>
        </w:rPr>
        <w:t xml:space="preserve"> МУНИЦИПАЛЬНЫЙ</w:t>
      </w:r>
      <w:r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Pr="00031D86">
        <w:rPr>
          <w:rStyle w:val="a4"/>
          <w:rFonts w:ascii="Arial" w:hAnsi="Arial" w:cs="Arial"/>
          <w:color w:val="000000"/>
          <w:sz w:val="32"/>
          <w:szCs w:val="32"/>
        </w:rPr>
        <w:t>РАЙОН</w:t>
      </w:r>
    </w:p>
    <w:p w:rsidR="000C2503" w:rsidRPr="00031D86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 w:rsidRPr="00031D86">
        <w:rPr>
          <w:rStyle w:val="a4"/>
          <w:rFonts w:ascii="Arial" w:hAnsi="Arial" w:cs="Arial"/>
          <w:color w:val="000000"/>
          <w:sz w:val="32"/>
          <w:szCs w:val="32"/>
        </w:rPr>
        <w:t>МУНИЦИПА</w:t>
      </w:r>
      <w:r>
        <w:rPr>
          <w:rStyle w:val="a4"/>
          <w:rFonts w:ascii="Arial" w:hAnsi="Arial" w:cs="Arial"/>
          <w:color w:val="000000"/>
          <w:sz w:val="32"/>
          <w:szCs w:val="32"/>
        </w:rPr>
        <w:t>ЛЬНОЕ ОБРАЗОВАНИЕ «АЛАРЬ</w:t>
      </w:r>
      <w:r w:rsidRPr="00031D86">
        <w:rPr>
          <w:rStyle w:val="a4"/>
          <w:rFonts w:ascii="Arial" w:hAnsi="Arial" w:cs="Arial"/>
          <w:color w:val="000000"/>
          <w:sz w:val="32"/>
          <w:szCs w:val="32"/>
        </w:rPr>
        <w:t>»</w:t>
      </w:r>
    </w:p>
    <w:p w:rsidR="000C2503" w:rsidRPr="00031D86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 w:rsidRPr="00031D86">
        <w:rPr>
          <w:rStyle w:val="a4"/>
          <w:rFonts w:ascii="Arial" w:hAnsi="Arial" w:cs="Arial"/>
          <w:color w:val="000000"/>
          <w:sz w:val="32"/>
          <w:szCs w:val="32"/>
        </w:rPr>
        <w:t>АДМИНИСТРАЦИЯ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 w:rsidRPr="00031D86">
        <w:rPr>
          <w:rStyle w:val="a4"/>
          <w:rFonts w:ascii="Arial" w:hAnsi="Arial" w:cs="Arial"/>
          <w:color w:val="000000"/>
          <w:sz w:val="32"/>
          <w:szCs w:val="32"/>
        </w:rPr>
        <w:t>ПОСТАНОВЛЕНИЕ</w:t>
      </w:r>
    </w:p>
    <w:p w:rsidR="000C2503" w:rsidRPr="00031D86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31D86">
        <w:rPr>
          <w:rFonts w:ascii="Arial" w:hAnsi="Arial" w:cs="Arial"/>
          <w:b/>
          <w:color w:val="000000"/>
          <w:sz w:val="32"/>
          <w:szCs w:val="32"/>
        </w:rPr>
        <w:t xml:space="preserve">ОБ УТВЕРЖДЕНИИ АДМИНИСТРАТИВНОГО РЕГЛАМЕНТА </w:t>
      </w:r>
      <w:r>
        <w:rPr>
          <w:rFonts w:ascii="Arial" w:hAnsi="Arial" w:cs="Arial"/>
          <w:b/>
          <w:color w:val="000000"/>
          <w:sz w:val="32"/>
          <w:szCs w:val="32"/>
        </w:rPr>
        <w:t>ПО ПРЕДОСТАВЛЕНИЮ МУНИЦИПАЛЬНОЙ УСЛУГИ «ПРИНЯТИЕ И РЕАЛИЗАЦИЯ ИНВЕСТИЦИОННЫХ ПРОЕКТОВ МУНИЦИПАЛЬНО-ЧАСТНОГО СОТРУДНИЧЕСТВА»</w:t>
      </w:r>
    </w:p>
    <w:p w:rsidR="000C2503" w:rsidRPr="00377F48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377F48">
        <w:rPr>
          <w:rFonts w:ascii="Arial" w:hAnsi="Arial" w:cs="Arial"/>
          <w:color w:val="000000"/>
        </w:rPr>
        <w:t>В соответствии с постановлениями администрации </w:t>
      </w:r>
      <w:r>
        <w:rPr>
          <w:rFonts w:ascii="Arial" w:hAnsi="Arial" w:cs="Arial"/>
          <w:color w:val="000000"/>
        </w:rPr>
        <w:t>муниципального образования «Аларь» №31-п</w:t>
      </w:r>
      <w:r w:rsidRPr="00377F48">
        <w:rPr>
          <w:rFonts w:ascii="Arial" w:hAnsi="Arial" w:cs="Arial"/>
          <w:color w:val="000000"/>
        </w:rPr>
        <w:t xml:space="preserve"> от </w:t>
      </w:r>
      <w:r>
        <w:rPr>
          <w:rFonts w:ascii="Arial" w:hAnsi="Arial" w:cs="Arial"/>
          <w:color w:val="000000"/>
        </w:rPr>
        <w:t>30</w:t>
      </w:r>
      <w:r w:rsidRPr="00377F48">
        <w:rPr>
          <w:rFonts w:ascii="Arial" w:hAnsi="Arial" w:cs="Arial"/>
          <w:color w:val="000000"/>
        </w:rPr>
        <w:t>.0</w:t>
      </w:r>
      <w:r>
        <w:rPr>
          <w:rFonts w:ascii="Arial" w:hAnsi="Arial" w:cs="Arial"/>
          <w:color w:val="000000"/>
        </w:rPr>
        <w:t xml:space="preserve">5.12г. </w:t>
      </w:r>
      <w:r w:rsidRPr="00377F48">
        <w:rPr>
          <w:rFonts w:ascii="Arial" w:hAnsi="Arial" w:cs="Arial"/>
          <w:color w:val="000000"/>
        </w:rPr>
        <w:t>«Об утверждении порядка разработки и утверждения административных регламентов</w:t>
      </w:r>
      <w:r>
        <w:rPr>
          <w:rFonts w:ascii="Arial" w:hAnsi="Arial" w:cs="Arial"/>
          <w:color w:val="000000"/>
        </w:rPr>
        <w:t xml:space="preserve"> исполнения муниципальных функций», администрация муниципального образования «Аларь»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ПОСТАНОВЛЯЮ</w:t>
      </w:r>
      <w:r w:rsidRPr="00430F48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0C2503" w:rsidRPr="00DB586B" w:rsidRDefault="000C2503" w:rsidP="000C2503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rFonts w:ascii="Arial" w:hAnsi="Arial" w:cs="Arial"/>
          <w:b/>
          <w:color w:val="000000"/>
        </w:rPr>
      </w:pPr>
    </w:p>
    <w:p w:rsidR="000C2503" w:rsidRPr="00377F48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1. Утвердить </w:t>
      </w:r>
      <w:r w:rsidRPr="00377F48">
        <w:rPr>
          <w:rFonts w:ascii="Arial" w:hAnsi="Arial" w:cs="Arial"/>
          <w:color w:val="000000"/>
        </w:rPr>
        <w:t>Административный регламент по предоставлению</w:t>
      </w:r>
      <w:r>
        <w:rPr>
          <w:rStyle w:val="a4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муниципальной услуги </w:t>
      </w:r>
      <w:r w:rsidRPr="00377F48">
        <w:rPr>
          <w:rFonts w:ascii="Arial" w:hAnsi="Arial" w:cs="Arial"/>
          <w:color w:val="000000"/>
        </w:rPr>
        <w:t>«Принятие и реализация инвестиционных проектов муниципально-частного сотрудничества».</w:t>
      </w:r>
    </w:p>
    <w:p w:rsidR="000C2503" w:rsidRPr="00544EEC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77F48"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  <w:color w:val="000000"/>
        </w:rPr>
        <w:t>Опубликовать данное постановление в печатном средстве массовой информации «Аларский вестник» и разместить на официальном сайте администрации «Аларь» (</w:t>
      </w:r>
      <w:r>
        <w:rPr>
          <w:rFonts w:ascii="Arial" w:hAnsi="Arial" w:cs="Arial"/>
          <w:color w:val="000000"/>
          <w:lang w:val="en-US"/>
        </w:rPr>
        <w:t>http</w:t>
      </w:r>
      <w:r w:rsidRPr="00544EEC">
        <w:rPr>
          <w:rFonts w:ascii="Arial" w:hAnsi="Arial" w:cs="Arial"/>
          <w:color w:val="000000"/>
        </w:rPr>
        <w:t>://</w:t>
      </w:r>
      <w:r>
        <w:rPr>
          <w:rFonts w:ascii="Arial" w:hAnsi="Arial" w:cs="Arial"/>
          <w:color w:val="000000"/>
        </w:rPr>
        <w:t>аларь.рф).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Постановление вступает в силу после его опубликования.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Контроль за исполнением настоящего постановления оставляю за собой.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муниципального 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образования «Аларь»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Э.Ж.Габеева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000000"/>
          <w:sz w:val="22"/>
          <w:szCs w:val="22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000000"/>
          <w:sz w:val="22"/>
          <w:szCs w:val="22"/>
        </w:rPr>
      </w:pPr>
    </w:p>
    <w:p w:rsidR="000C2503" w:rsidRPr="00430F48" w:rsidRDefault="000C2503" w:rsidP="000C2503">
      <w:pPr>
        <w:pStyle w:val="a6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000000"/>
          <w:sz w:val="22"/>
          <w:szCs w:val="22"/>
        </w:rPr>
      </w:pPr>
    </w:p>
    <w:p w:rsidR="000C2503" w:rsidRPr="00430F48" w:rsidRDefault="000C2503" w:rsidP="000C2503">
      <w:pPr>
        <w:pStyle w:val="a6"/>
        <w:shd w:val="clear" w:color="auto" w:fill="FFFFFF"/>
        <w:spacing w:before="0" w:beforeAutospacing="0" w:after="0" w:afterAutospacing="0"/>
        <w:ind w:left="4536"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430F48">
        <w:rPr>
          <w:rFonts w:ascii="Courier New" w:hAnsi="Courier New" w:cs="Courier New"/>
          <w:color w:val="000000"/>
          <w:sz w:val="22"/>
          <w:szCs w:val="22"/>
        </w:rPr>
        <w:lastRenderedPageBreak/>
        <w:t>Утверждено</w:t>
      </w:r>
    </w:p>
    <w:p w:rsidR="000C2503" w:rsidRPr="00430F48" w:rsidRDefault="000C2503" w:rsidP="000C2503">
      <w:pPr>
        <w:pStyle w:val="a6"/>
        <w:shd w:val="clear" w:color="auto" w:fill="FFFFFF"/>
        <w:spacing w:before="0" w:beforeAutospacing="0" w:after="0" w:afterAutospacing="0"/>
        <w:ind w:left="4536"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430F48">
        <w:rPr>
          <w:rFonts w:ascii="Courier New" w:hAnsi="Courier New" w:cs="Courier New"/>
          <w:color w:val="000000"/>
          <w:sz w:val="22"/>
          <w:szCs w:val="22"/>
        </w:rPr>
        <w:t>Постановлением администрации</w:t>
      </w:r>
    </w:p>
    <w:p w:rsidR="000C2503" w:rsidRPr="00430F48" w:rsidRDefault="000C2503" w:rsidP="000C2503">
      <w:pPr>
        <w:pStyle w:val="a6"/>
        <w:shd w:val="clear" w:color="auto" w:fill="FFFFFF"/>
        <w:spacing w:before="0" w:beforeAutospacing="0" w:after="0" w:afterAutospacing="0"/>
        <w:ind w:left="4536"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 «Аларь»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left="4536"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430F48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>
        <w:rPr>
          <w:rFonts w:ascii="Courier New" w:hAnsi="Courier New" w:cs="Courier New"/>
          <w:color w:val="000000"/>
          <w:sz w:val="22"/>
          <w:szCs w:val="22"/>
        </w:rPr>
        <w:t>11.12.2018г.№47</w:t>
      </w:r>
    </w:p>
    <w:p w:rsidR="000C2503" w:rsidRPr="00430F48" w:rsidRDefault="000C2503" w:rsidP="000C2503">
      <w:pPr>
        <w:pStyle w:val="a6"/>
        <w:shd w:val="clear" w:color="auto" w:fill="FFFFFF"/>
        <w:spacing w:before="0" w:beforeAutospacing="0" w:after="0" w:afterAutospacing="0"/>
        <w:ind w:left="4536"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C2503" w:rsidRPr="00166BFE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  <w:sz w:val="32"/>
          <w:szCs w:val="32"/>
        </w:rPr>
      </w:pPr>
      <w:r w:rsidRPr="00166BFE">
        <w:rPr>
          <w:rStyle w:val="a4"/>
          <w:rFonts w:ascii="Arial" w:hAnsi="Arial" w:cs="Arial"/>
          <w:color w:val="000000"/>
          <w:sz w:val="32"/>
          <w:szCs w:val="32"/>
        </w:rPr>
        <w:t>А</w:t>
      </w:r>
      <w:r>
        <w:rPr>
          <w:rStyle w:val="a4"/>
          <w:rFonts w:ascii="Arial" w:hAnsi="Arial" w:cs="Arial"/>
          <w:color w:val="000000"/>
          <w:sz w:val="32"/>
          <w:szCs w:val="32"/>
        </w:rPr>
        <w:t>ДМИНИСТРАТИВНЫЙ РЕГЛАМЕНТ ПО ПРЕДОСТАВЛЕНИЮ МУНИЦИПАЛЬНОЙ УСЛУГИ «ПРИНЯТИЕ РЕШЕНИЯ О РЕАЛИЗАЦИИ ИНВЕСТИЦИОННЫХ ПРОЕКТОВ МУНИЦИПАЛЬНО-ЧАСТНОГО СОТРУДНИЧЕСТВА»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b w:val="0"/>
          <w:color w:val="000000"/>
        </w:rPr>
      </w:pPr>
      <w:r>
        <w:rPr>
          <w:rStyle w:val="a4"/>
          <w:rFonts w:ascii="Arial" w:hAnsi="Arial" w:cs="Arial"/>
          <w:b w:val="0"/>
          <w:color w:val="000000"/>
        </w:rPr>
        <w:t>1.</w:t>
      </w:r>
      <w:r w:rsidRPr="00D63E5D">
        <w:rPr>
          <w:rStyle w:val="a4"/>
          <w:rFonts w:ascii="Arial" w:hAnsi="Arial" w:cs="Arial"/>
          <w:b w:val="0"/>
          <w:color w:val="000000"/>
        </w:rPr>
        <w:t>Общие положения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1.1</w:t>
      </w:r>
      <w:r>
        <w:rPr>
          <w:rFonts w:ascii="Arial" w:hAnsi="Arial" w:cs="Arial"/>
          <w:color w:val="000000"/>
        </w:rPr>
        <w:t xml:space="preserve">. </w:t>
      </w:r>
      <w:r w:rsidRPr="00D63E5D">
        <w:rPr>
          <w:rStyle w:val="a4"/>
          <w:rFonts w:ascii="Arial" w:hAnsi="Arial" w:cs="Arial"/>
          <w:b w:val="0"/>
          <w:color w:val="000000"/>
        </w:rPr>
        <w:t>Административный регламент по предоставлению муниципальной услуги</w:t>
      </w:r>
      <w:r>
        <w:rPr>
          <w:rFonts w:ascii="Arial" w:hAnsi="Arial" w:cs="Arial"/>
          <w:color w:val="000000"/>
        </w:rPr>
        <w:t xml:space="preserve"> </w:t>
      </w:r>
      <w:r w:rsidRPr="00D63E5D">
        <w:rPr>
          <w:rFonts w:ascii="Arial" w:hAnsi="Arial" w:cs="Arial"/>
          <w:color w:val="000000"/>
        </w:rPr>
        <w:t>«Принятие и реализация инвестиционных проектов муниципально</w:t>
      </w:r>
      <w:r>
        <w:rPr>
          <w:rFonts w:ascii="Arial" w:hAnsi="Arial" w:cs="Arial"/>
          <w:color w:val="000000"/>
        </w:rPr>
        <w:t xml:space="preserve"> </w:t>
      </w:r>
      <w:r w:rsidRPr="00D63E5D">
        <w:rPr>
          <w:rFonts w:ascii="Arial" w:hAnsi="Arial" w:cs="Arial"/>
          <w:color w:val="000000"/>
        </w:rPr>
        <w:t>-частного сотрудничества</w:t>
      </w:r>
      <w:r w:rsidRPr="00D63E5D">
        <w:rPr>
          <w:rStyle w:val="a4"/>
          <w:rFonts w:ascii="Arial" w:hAnsi="Arial" w:cs="Arial"/>
          <w:color w:val="000000"/>
        </w:rPr>
        <w:t>»</w:t>
      </w:r>
      <w:r>
        <w:rPr>
          <w:rStyle w:val="a4"/>
          <w:rFonts w:ascii="Arial" w:hAnsi="Arial" w:cs="Arial"/>
          <w:color w:val="000000"/>
        </w:rPr>
        <w:t xml:space="preserve"> </w:t>
      </w:r>
      <w:r w:rsidRPr="00D63E5D">
        <w:rPr>
          <w:rFonts w:ascii="Arial" w:hAnsi="Arial" w:cs="Arial"/>
          <w:color w:val="000000"/>
        </w:rPr>
        <w:t>(далее – регламент) определяет порядок предоставления муниципальной услуги, связанной с принятием и реализацией инвестиционных проектов муниципально-частного сотрудничества, а также прохождение необходимых разрешительных процедур.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1.2</w:t>
      </w:r>
      <w:r>
        <w:rPr>
          <w:rFonts w:ascii="Arial" w:hAnsi="Arial" w:cs="Arial"/>
          <w:color w:val="000000"/>
        </w:rPr>
        <w:t xml:space="preserve">. </w:t>
      </w:r>
      <w:r w:rsidRPr="00D63E5D">
        <w:rPr>
          <w:rStyle w:val="a4"/>
          <w:rFonts w:ascii="Arial" w:hAnsi="Arial" w:cs="Arial"/>
          <w:b w:val="0"/>
          <w:color w:val="000000"/>
        </w:rPr>
        <w:t>Целью</w:t>
      </w:r>
      <w:r>
        <w:rPr>
          <w:rFonts w:ascii="Arial" w:hAnsi="Arial" w:cs="Arial"/>
          <w:color w:val="000000"/>
        </w:rPr>
        <w:t xml:space="preserve"> </w:t>
      </w:r>
      <w:r w:rsidRPr="00D63E5D">
        <w:rPr>
          <w:rFonts w:ascii="Arial" w:hAnsi="Arial" w:cs="Arial"/>
          <w:color w:val="000000"/>
        </w:rPr>
        <w:t>настоящего административного регламента является повышение качества исполнения муниципальной услуги, доступности, создания комфортных условий для получателей муниципальной услуги.</w:t>
      </w:r>
    </w:p>
    <w:p w:rsidR="000C2503" w:rsidRPr="00DB586B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Style w:val="a4"/>
          <w:rFonts w:ascii="Arial" w:hAnsi="Arial" w:cs="Arial"/>
          <w:b w:val="0"/>
          <w:color w:val="000000"/>
        </w:rPr>
      </w:pPr>
      <w:r w:rsidRPr="00D63E5D">
        <w:rPr>
          <w:rStyle w:val="a4"/>
          <w:rFonts w:ascii="Arial" w:hAnsi="Arial" w:cs="Arial"/>
          <w:b w:val="0"/>
          <w:color w:val="000000"/>
        </w:rPr>
        <w:t>2. Стандарт предоставления муниципальной услуги</w:t>
      </w:r>
    </w:p>
    <w:p w:rsidR="000C2503" w:rsidRPr="00DB586B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Style w:val="a4"/>
          <w:rFonts w:ascii="Arial" w:hAnsi="Arial" w:cs="Arial"/>
          <w:b w:val="0"/>
          <w:color w:val="000000"/>
        </w:rPr>
        <w:t>2.1 Наименование муниципальной услуги</w:t>
      </w:r>
      <w:r>
        <w:rPr>
          <w:rFonts w:ascii="Arial" w:hAnsi="Arial" w:cs="Arial"/>
          <w:b/>
          <w:color w:val="000000"/>
        </w:rPr>
        <w:t xml:space="preserve"> </w:t>
      </w:r>
      <w:r w:rsidRPr="00D63E5D">
        <w:rPr>
          <w:rFonts w:ascii="Arial" w:hAnsi="Arial" w:cs="Arial"/>
          <w:color w:val="000000"/>
        </w:rPr>
        <w:t>- Принятие и реализация инвестиционных проектов муниципально-частного сотрудничества (далее - муниципальная услуга).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Style w:val="a4"/>
          <w:rFonts w:ascii="Arial" w:hAnsi="Arial" w:cs="Arial"/>
          <w:b w:val="0"/>
          <w:color w:val="000000"/>
        </w:rPr>
        <w:t>2.2</w:t>
      </w:r>
      <w:r w:rsidRPr="00D63E5D">
        <w:rPr>
          <w:rStyle w:val="a4"/>
          <w:rFonts w:ascii="Arial" w:hAnsi="Arial" w:cs="Arial"/>
          <w:color w:val="000000"/>
        </w:rPr>
        <w:t xml:space="preserve"> </w:t>
      </w:r>
      <w:r w:rsidRPr="00D63E5D">
        <w:rPr>
          <w:rStyle w:val="a4"/>
          <w:rFonts w:ascii="Arial" w:hAnsi="Arial" w:cs="Arial"/>
          <w:b w:val="0"/>
          <w:color w:val="000000"/>
        </w:rPr>
        <w:t>Органом, предоставляющего муниципальную услугу является</w:t>
      </w:r>
      <w:r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color w:val="000000"/>
        </w:rPr>
        <w:t>администрация муниципального образования «Аларь»</w:t>
      </w:r>
      <w:r w:rsidRPr="00D63E5D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Pr="00D63E5D">
        <w:rPr>
          <w:rFonts w:ascii="Arial" w:hAnsi="Arial" w:cs="Arial"/>
          <w:color w:val="000000"/>
        </w:rPr>
        <w:t>а именно должностные лица, специалисты, ответственные за предоставление муниципальной услуги (далее – публичный партнер).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Style w:val="a4"/>
          <w:rFonts w:ascii="Arial" w:hAnsi="Arial" w:cs="Arial"/>
          <w:b w:val="0"/>
          <w:color w:val="000000"/>
        </w:rPr>
        <w:t>2.3 Получателем муниципальной услуги выступают частные партнеры (далее – частный партнер).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>Частный партнер должен соответствовать следующим требованиям:</w:t>
      </w:r>
      <w:bookmarkStart w:id="0" w:name="dst100057"/>
      <w:bookmarkEnd w:id="0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>1) не</w:t>
      </w:r>
      <w:r>
        <w:rPr>
          <w:rFonts w:ascii="Arial" w:hAnsi="Arial" w:cs="Arial"/>
          <w:color w:val="000000"/>
        </w:rPr>
        <w:t xml:space="preserve"> </w:t>
      </w:r>
      <w:r w:rsidRPr="00D63E5D">
        <w:rPr>
          <w:rFonts w:ascii="Arial" w:hAnsi="Arial" w:cs="Arial"/>
          <w:color w:val="000000"/>
        </w:rPr>
        <w:t>проведение ликвидации юридического лица и отсутствие решения арбитражного суда о возбуждении производства по делу о банкротстве юридического лица;</w:t>
      </w:r>
      <w:bookmarkStart w:id="1" w:name="dst100058"/>
      <w:bookmarkEnd w:id="1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>2) неприменение административного наказания в виде административного приостановления деятельности юридического лица в порядке, установленном</w:t>
      </w:r>
      <w:r>
        <w:rPr>
          <w:rFonts w:ascii="Arial" w:hAnsi="Arial" w:cs="Arial"/>
          <w:color w:val="000000"/>
        </w:rPr>
        <w:t xml:space="preserve"> </w:t>
      </w:r>
      <w:hyperlink r:id="rId6" w:anchor="dst512" w:history="1">
        <w:r w:rsidRPr="00D63E5D">
          <w:rPr>
            <w:rStyle w:val="a4"/>
            <w:rFonts w:ascii="Arial" w:hAnsi="Arial" w:cs="Arial"/>
            <w:b w:val="0"/>
          </w:rPr>
          <w:t>Кодексом</w:t>
        </w:r>
      </w:hyperlink>
      <w:r>
        <w:rPr>
          <w:rFonts w:ascii="Arial" w:hAnsi="Arial" w:cs="Arial"/>
          <w:b/>
          <w:color w:val="000000"/>
        </w:rPr>
        <w:t xml:space="preserve"> </w:t>
      </w:r>
      <w:r w:rsidRPr="00D63E5D">
        <w:rPr>
          <w:rFonts w:ascii="Arial" w:hAnsi="Arial" w:cs="Arial"/>
          <w:color w:val="000000"/>
        </w:rPr>
        <w:t>Российской Федерации об административных правонарушениях, на день представления заявки на участие в конкурсе;</w:t>
      </w:r>
      <w:bookmarkStart w:id="2" w:name="dst100059"/>
      <w:bookmarkEnd w:id="2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>3) отсутствие недоимки по налогам, сборам и задолженности по иным обязательным платежам, а также задолженности по уплате процентов за использование бюджетных средств, пеней, штрафов, отсутствие иных финансовых санкций не ранее чем за один месяц до дня представления заявки на участие в конкурсе;</w:t>
      </w:r>
      <w:bookmarkStart w:id="3" w:name="dst100060"/>
      <w:bookmarkEnd w:id="3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 xml:space="preserve">4) наличие необходимых в соответствии с законодательством Российской Федерации лицензий на осуществление отдельных видов деятельности, свидетельств о допуске саморегулируемых организаций к выполнению </w:t>
      </w:r>
      <w:r w:rsidRPr="00D63E5D">
        <w:rPr>
          <w:rFonts w:ascii="Arial" w:hAnsi="Arial" w:cs="Arial"/>
          <w:color w:val="000000"/>
        </w:rPr>
        <w:lastRenderedPageBreak/>
        <w:t>предусмотренных соглашением работ и иных необходимых для реализации соглашения разрешений.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>Не могут являться частными партнерами, а также участвовать на стороне частного партнера следующие юридические лица:</w:t>
      </w:r>
      <w:bookmarkStart w:id="4" w:name="dst100041"/>
      <w:bookmarkEnd w:id="4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>1) государственные и муниципальные унитарные предприятия;</w:t>
      </w:r>
      <w:bookmarkStart w:id="5" w:name="dst100042"/>
      <w:bookmarkEnd w:id="5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>2) государственные и муниципальные учреждения;</w:t>
      </w:r>
      <w:bookmarkStart w:id="6" w:name="dst100043"/>
      <w:bookmarkEnd w:id="6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>3) публично-правовые компании и иные создаваемые Российской Федерацией на основании федеральных законов юридические лица;</w:t>
      </w:r>
      <w:bookmarkStart w:id="7" w:name="dst100044"/>
      <w:bookmarkEnd w:id="7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>4) хозяйственные товарищества и общества, хозяйственные партнерства, находящиеся под контролем Российской Федерации, субъекта Российской Федерации или муниципального образования;</w:t>
      </w:r>
      <w:bookmarkStart w:id="8" w:name="dst100045"/>
      <w:bookmarkEnd w:id="8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>5) дочерние хозяйственные общества, находящиеся под контролем указанных в</w:t>
      </w:r>
      <w:r>
        <w:rPr>
          <w:rFonts w:ascii="Arial" w:hAnsi="Arial" w:cs="Arial"/>
          <w:color w:val="000000"/>
        </w:rPr>
        <w:t xml:space="preserve"> </w:t>
      </w:r>
      <w:hyperlink r:id="rId7" w:anchor="dst100041" w:history="1">
        <w:r w:rsidRPr="001F4941">
          <w:rPr>
            <w:rStyle w:val="a4"/>
            <w:rFonts w:ascii="Arial" w:hAnsi="Arial" w:cs="Arial"/>
            <w:b w:val="0"/>
          </w:rPr>
          <w:t>пунктах 1</w:t>
        </w:r>
      </w:hyperlink>
      <w:r>
        <w:rPr>
          <w:rFonts w:ascii="Arial" w:hAnsi="Arial" w:cs="Arial"/>
          <w:b/>
          <w:color w:val="000000"/>
        </w:rPr>
        <w:t xml:space="preserve"> </w:t>
      </w:r>
      <w:r w:rsidRPr="001F4941">
        <w:rPr>
          <w:rFonts w:ascii="Arial" w:hAnsi="Arial" w:cs="Arial"/>
          <w:b/>
          <w:color w:val="000000"/>
        </w:rPr>
        <w:t>-</w:t>
      </w:r>
      <w:r>
        <w:rPr>
          <w:rFonts w:ascii="Arial" w:hAnsi="Arial" w:cs="Arial"/>
          <w:b/>
          <w:color w:val="000000"/>
        </w:rPr>
        <w:t xml:space="preserve"> </w:t>
      </w:r>
      <w:hyperlink r:id="rId8" w:anchor="dst100044" w:history="1">
        <w:r w:rsidRPr="001F4941">
          <w:rPr>
            <w:rStyle w:val="a4"/>
            <w:rFonts w:ascii="Arial" w:hAnsi="Arial" w:cs="Arial"/>
            <w:b w:val="0"/>
          </w:rPr>
          <w:t>4</w:t>
        </w:r>
      </w:hyperlink>
      <w:r>
        <w:rPr>
          <w:rFonts w:ascii="Arial" w:hAnsi="Arial" w:cs="Arial"/>
          <w:b/>
          <w:color w:val="000000"/>
        </w:rPr>
        <w:t xml:space="preserve"> </w:t>
      </w:r>
      <w:r w:rsidRPr="00D63E5D">
        <w:rPr>
          <w:rFonts w:ascii="Arial" w:hAnsi="Arial" w:cs="Arial"/>
          <w:color w:val="000000"/>
        </w:rPr>
        <w:t>настоящей части организаций;</w:t>
      </w:r>
      <w:bookmarkStart w:id="9" w:name="dst100046"/>
      <w:bookmarkEnd w:id="9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>6) некоммерческие организации, созданные Российской Федерацией, субъектами Российской Федерации, муниципальными образованиями в форме фондов;</w:t>
      </w:r>
      <w:bookmarkStart w:id="10" w:name="dst100047"/>
      <w:bookmarkEnd w:id="10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>7) некоммерческие организации, созданные указанными в</w:t>
      </w:r>
      <w:r>
        <w:rPr>
          <w:rFonts w:ascii="Arial" w:hAnsi="Arial" w:cs="Arial"/>
          <w:color w:val="000000"/>
        </w:rPr>
        <w:t xml:space="preserve"> </w:t>
      </w:r>
      <w:hyperlink r:id="rId9" w:anchor="dst100041" w:history="1">
        <w:r w:rsidRPr="00D63E5D">
          <w:rPr>
            <w:rStyle w:val="a4"/>
            <w:rFonts w:ascii="Arial" w:hAnsi="Arial" w:cs="Arial"/>
            <w:b w:val="0"/>
          </w:rPr>
          <w:t>пунктах 1</w:t>
        </w:r>
      </w:hyperlink>
      <w:r>
        <w:rPr>
          <w:rFonts w:ascii="Arial" w:hAnsi="Arial" w:cs="Arial"/>
          <w:b/>
          <w:color w:val="000000"/>
        </w:rPr>
        <w:t xml:space="preserve"> </w:t>
      </w:r>
      <w:r w:rsidRPr="00D63E5D">
        <w:rPr>
          <w:rFonts w:ascii="Arial" w:hAnsi="Arial" w:cs="Arial"/>
          <w:b/>
          <w:color w:val="000000"/>
        </w:rPr>
        <w:t>-</w:t>
      </w:r>
      <w:r>
        <w:rPr>
          <w:rFonts w:ascii="Arial" w:hAnsi="Arial" w:cs="Arial"/>
          <w:b/>
          <w:color w:val="000000"/>
        </w:rPr>
        <w:t xml:space="preserve"> </w:t>
      </w:r>
      <w:hyperlink r:id="rId10" w:anchor="dst100046" w:history="1">
        <w:r w:rsidRPr="00D63E5D">
          <w:rPr>
            <w:rStyle w:val="a4"/>
            <w:rFonts w:ascii="Arial" w:hAnsi="Arial" w:cs="Arial"/>
            <w:b w:val="0"/>
          </w:rPr>
          <w:t>6</w:t>
        </w:r>
      </w:hyperlink>
      <w:r>
        <w:rPr>
          <w:rFonts w:ascii="Arial" w:hAnsi="Arial" w:cs="Arial"/>
          <w:b/>
          <w:color w:val="000000"/>
        </w:rPr>
        <w:t xml:space="preserve"> </w:t>
      </w:r>
      <w:r w:rsidRPr="00D63E5D">
        <w:rPr>
          <w:rFonts w:ascii="Arial" w:hAnsi="Arial" w:cs="Arial"/>
          <w:color w:val="000000"/>
        </w:rPr>
        <w:t>настоящей час</w:t>
      </w:r>
      <w:r>
        <w:rPr>
          <w:rFonts w:ascii="Arial" w:hAnsi="Arial" w:cs="Arial"/>
          <w:color w:val="000000"/>
        </w:rPr>
        <w:t>ти организациями в форме фондов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Style w:val="a4"/>
          <w:rFonts w:ascii="Arial" w:hAnsi="Arial" w:cs="Arial"/>
          <w:bCs w:val="0"/>
          <w:color w:val="000000"/>
        </w:rPr>
      </w:pPr>
      <w:r w:rsidRPr="00D63E5D">
        <w:rPr>
          <w:rStyle w:val="a4"/>
          <w:rFonts w:ascii="Arial" w:hAnsi="Arial" w:cs="Arial"/>
          <w:b w:val="0"/>
          <w:color w:val="000000"/>
        </w:rPr>
        <w:t>2.4 Конечными результатами предоставления муниципальной услуги могут являться: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>- принятие решения о реализации проекта муниципально-частного партнерства;</w:t>
      </w:r>
    </w:p>
    <w:p w:rsidR="000C2503" w:rsidRPr="00DB586B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  <w:r w:rsidRPr="00D63E5D">
        <w:rPr>
          <w:rFonts w:ascii="Arial" w:hAnsi="Arial" w:cs="Arial"/>
          <w:color w:val="000000"/>
        </w:rPr>
        <w:t>- мотивированных отказ о невозможности реализации проекта муниципально-частного партнерства.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Style w:val="a4"/>
          <w:rFonts w:ascii="Arial" w:hAnsi="Arial" w:cs="Arial"/>
          <w:b w:val="0"/>
          <w:color w:val="000000"/>
        </w:rPr>
      </w:pPr>
      <w:r w:rsidRPr="00D63E5D">
        <w:rPr>
          <w:rStyle w:val="a4"/>
          <w:rFonts w:ascii="Arial" w:hAnsi="Arial" w:cs="Arial"/>
          <w:b w:val="0"/>
          <w:color w:val="000000"/>
        </w:rPr>
        <w:t>2.5 Сроки предоставления муниципальной услуги.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Максимальный срок ожидания в очереди при подаче запроса о предоставлении муниципальной услуги, и получении сведений о муниципальной услуги не должен превышать 30 минут.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Максимальный срок регистрации документов заявителя о предоставлении муниципальной услуги, приема документов не может превышать 30 минут.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Сроки отдельных процедур представлены в Главе 3 настоящего регламента.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Style w:val="a4"/>
          <w:rFonts w:ascii="Arial" w:hAnsi="Arial" w:cs="Arial"/>
          <w:b w:val="0"/>
          <w:color w:val="000000"/>
        </w:rPr>
      </w:pPr>
      <w:r w:rsidRPr="00D63E5D">
        <w:rPr>
          <w:rStyle w:val="a4"/>
          <w:rFonts w:ascii="Arial" w:hAnsi="Arial" w:cs="Arial"/>
          <w:b w:val="0"/>
          <w:color w:val="000000"/>
        </w:rPr>
        <w:t>2.6 Правовые основания для предоставления муниципальной услуги: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Конституция Российской Федерации;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Федеральный закон Российско</w:t>
      </w:r>
      <w:r>
        <w:rPr>
          <w:rFonts w:ascii="Arial" w:hAnsi="Arial" w:cs="Arial"/>
          <w:color w:val="000000"/>
        </w:rPr>
        <w:t>й Федерации от 6 октября 2003 №</w:t>
      </w:r>
      <w:r w:rsidRPr="00D63E5D">
        <w:rPr>
          <w:rFonts w:ascii="Arial" w:hAnsi="Arial" w:cs="Arial"/>
          <w:color w:val="000000"/>
        </w:rPr>
        <w:t>131-ФЗ ”Об общих принципах организации местного самоуправления в Российской Федерации”;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Федеральный закон Росси</w:t>
      </w:r>
      <w:r>
        <w:rPr>
          <w:rFonts w:ascii="Arial" w:hAnsi="Arial" w:cs="Arial"/>
          <w:color w:val="000000"/>
        </w:rPr>
        <w:t>йской Федерации от 2 мая 2006 №</w:t>
      </w:r>
      <w:r w:rsidRPr="00D63E5D">
        <w:rPr>
          <w:rFonts w:ascii="Arial" w:hAnsi="Arial" w:cs="Arial"/>
          <w:color w:val="000000"/>
        </w:rPr>
        <w:t>59-ФЗ ”О порядке рассмотрения обращений граждан Российской Федерации”;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Фе</w:t>
      </w:r>
      <w:r>
        <w:rPr>
          <w:rFonts w:ascii="Arial" w:hAnsi="Arial" w:cs="Arial"/>
          <w:color w:val="000000"/>
        </w:rPr>
        <w:t>деральный закон от 13.07.2015 №</w:t>
      </w:r>
      <w:r w:rsidRPr="00D63E5D">
        <w:rPr>
          <w:rFonts w:ascii="Arial" w:hAnsi="Arial" w:cs="Arial"/>
          <w:color w:val="000000"/>
        </w:rPr>
        <w:t>224-ФЗ (ред. от 29.12.2015)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Устав муниципального образования «Аларь»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Style w:val="a4"/>
          <w:rFonts w:ascii="Arial" w:hAnsi="Arial" w:cs="Arial"/>
          <w:b w:val="0"/>
          <w:color w:val="000000"/>
        </w:rPr>
      </w:pPr>
      <w:r>
        <w:rPr>
          <w:rStyle w:val="a4"/>
          <w:rFonts w:ascii="Arial" w:hAnsi="Arial" w:cs="Arial"/>
          <w:b w:val="0"/>
          <w:color w:val="000000"/>
        </w:rPr>
        <w:t xml:space="preserve">2.7. </w:t>
      </w:r>
      <w:r w:rsidRPr="00D63E5D">
        <w:rPr>
          <w:rStyle w:val="a4"/>
          <w:rFonts w:ascii="Arial" w:hAnsi="Arial" w:cs="Arial"/>
          <w:b w:val="0"/>
          <w:color w:val="000000"/>
        </w:rPr>
        <w:t>Перечень документов, необходимых для предоставления муниципальной услуги.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- разработанное </w:t>
      </w:r>
      <w:r w:rsidRPr="00D63E5D">
        <w:rPr>
          <w:rFonts w:ascii="Arial" w:hAnsi="Arial" w:cs="Arial"/>
          <w:color w:val="000000"/>
        </w:rPr>
        <w:t>предложение о реализации проекта;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D63E5D">
        <w:rPr>
          <w:rFonts w:ascii="Arial" w:hAnsi="Arial" w:cs="Arial"/>
          <w:color w:val="000000"/>
        </w:rPr>
        <w:t>выданную банком или иной кредитной организацией независимую гарантию (банковскую гарантию) в объеме не менее чем пять процентов объема прогнозируемого финансирования проекта.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Предложение о реализации проекта должно содержать: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1) описание проекта и обоснование его актуальности;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2) цели и задачи реализации проекта, определяемые с учетом целей и задач, которые предусмотрены документами стратегического планирования;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3) сведения о партнере;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4) проект соглашения, включающий в себя существенные условия, предусмотренные законодательством РФ, и иные не противоречащие законодательству Российской Федерации условия;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5) срок реализации проекта или порядок определения такого срока;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6) оценку возможности получения сторонами соглашения дохода от реализации проекта;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7) прогнозируемый объем финансирования проекта, в том числе прогнозируемый объем финансирования проекта за счет средств бюджетов бюджетной системы Российской Федерации, и объем частного финансирования, в том числе необходимый объем собственных средств частного партнера и (или) необходимый объем заемного финансирования, а также планируемый срок погашения кредитов и займов в случае, если предусматривается заемное финансирование;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8) описание рисков (при их наличии), связанных с реализацией проекта;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9) сведения об эффективности проекта и обоснование его сравнительного преимущества;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10) иные определенные Правительством Российской Федерации сведения.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hyperlink r:id="rId11" w:anchor="dst100011" w:history="1">
        <w:r w:rsidRPr="00D63E5D">
          <w:rPr>
            <w:rStyle w:val="a4"/>
            <w:rFonts w:ascii="Arial" w:hAnsi="Arial" w:cs="Arial"/>
            <w:b w:val="0"/>
          </w:rPr>
          <w:t>Форма</w:t>
        </w:r>
      </w:hyperlink>
      <w:r>
        <w:rPr>
          <w:rFonts w:ascii="Arial" w:hAnsi="Arial" w:cs="Arial"/>
          <w:b/>
          <w:color w:val="000000"/>
        </w:rPr>
        <w:t xml:space="preserve"> </w:t>
      </w:r>
      <w:r w:rsidRPr="00D63E5D">
        <w:rPr>
          <w:rFonts w:ascii="Arial" w:hAnsi="Arial" w:cs="Arial"/>
          <w:color w:val="000000"/>
        </w:rPr>
        <w:t>предложения о реализации проекта, а также</w:t>
      </w:r>
      <w:r>
        <w:rPr>
          <w:rFonts w:ascii="Arial" w:hAnsi="Arial" w:cs="Arial"/>
          <w:color w:val="000000"/>
        </w:rPr>
        <w:t xml:space="preserve"> </w:t>
      </w:r>
      <w:hyperlink r:id="rId12" w:anchor="dst100101" w:history="1">
        <w:r w:rsidRPr="00D63E5D">
          <w:rPr>
            <w:rStyle w:val="a4"/>
            <w:rFonts w:ascii="Arial" w:hAnsi="Arial" w:cs="Arial"/>
            <w:b w:val="0"/>
          </w:rPr>
          <w:t>требования</w:t>
        </w:r>
      </w:hyperlink>
      <w:r>
        <w:rPr>
          <w:rFonts w:ascii="Arial" w:hAnsi="Arial" w:cs="Arial"/>
          <w:color w:val="000000"/>
        </w:rPr>
        <w:t xml:space="preserve"> </w:t>
      </w:r>
      <w:r w:rsidRPr="00D63E5D">
        <w:rPr>
          <w:rFonts w:ascii="Arial" w:hAnsi="Arial" w:cs="Arial"/>
          <w:color w:val="000000"/>
        </w:rPr>
        <w:t>к сведениям устанавливаются Правительством Российской Федерации.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547"/>
        <w:jc w:val="both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Style w:val="a4"/>
          <w:rFonts w:ascii="Arial" w:hAnsi="Arial" w:cs="Arial"/>
          <w:b w:val="0"/>
          <w:color w:val="000000"/>
        </w:rPr>
      </w:pPr>
      <w:r w:rsidRPr="00D63E5D">
        <w:rPr>
          <w:rStyle w:val="a4"/>
          <w:rFonts w:ascii="Arial" w:hAnsi="Arial" w:cs="Arial"/>
          <w:b w:val="0"/>
          <w:color w:val="000000"/>
        </w:rPr>
        <w:t>2.8</w:t>
      </w:r>
      <w:r>
        <w:rPr>
          <w:rStyle w:val="a4"/>
          <w:rFonts w:ascii="Arial" w:hAnsi="Arial" w:cs="Arial"/>
          <w:b w:val="0"/>
          <w:color w:val="000000"/>
        </w:rPr>
        <w:t>.</w:t>
      </w:r>
      <w:r w:rsidRPr="00D63E5D">
        <w:rPr>
          <w:rStyle w:val="a4"/>
          <w:rFonts w:ascii="Arial" w:hAnsi="Arial" w:cs="Arial"/>
          <w:b w:val="0"/>
          <w:color w:val="000000"/>
        </w:rPr>
        <w:t xml:space="preserve"> Перечень оснований для приостановления, либо отказа в предоставлении муниципальной услуги.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1) В рассмотрении заявления о предоставление муниципальной услуги отказывается, в случаях: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отсутствие или несоответствие документов, необходимых для получения услуги;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нарушение требований к оформлению документов, а также отказ заявителя от устранения нарушений.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2) Исчерпывающий перечень оснований для приостановления исполнения муниципальной услуги.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Приостановление предоставления услуги может произойти по обстоятельствам непреодолимой силы, либо в случае введения в действие новых нормативно - правовых актов, если такая возможность и сроки предусмотрены данными нормативно - правовыми актами.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3) Исчерпывающий перечень оснований для отказа в исполнении муниципальной услуги: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заявитель умышленно представил о себе неверные сведения;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непредставление или неполное представление документов, необходимых для получения услуги;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статус заявителя не соответствует требованиям регламента.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537"/>
        <w:jc w:val="both"/>
        <w:rPr>
          <w:rFonts w:ascii="Arial" w:hAnsi="Arial" w:cs="Arial"/>
          <w:color w:val="000000"/>
        </w:rPr>
      </w:pPr>
    </w:p>
    <w:p w:rsidR="000C2503" w:rsidRPr="003F3527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Style w:val="a4"/>
          <w:rFonts w:ascii="Arial" w:hAnsi="Arial" w:cs="Arial"/>
          <w:b w:val="0"/>
          <w:color w:val="000000"/>
        </w:rPr>
      </w:pPr>
      <w:r w:rsidRPr="003F3527">
        <w:rPr>
          <w:rStyle w:val="a4"/>
          <w:rFonts w:ascii="Arial" w:hAnsi="Arial" w:cs="Arial"/>
          <w:b w:val="0"/>
          <w:color w:val="000000"/>
        </w:rPr>
        <w:t>2.9. Муниципальная услуга предоставляется бесплатно.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Style w:val="a4"/>
          <w:rFonts w:ascii="Arial" w:hAnsi="Arial" w:cs="Arial"/>
          <w:b w:val="0"/>
          <w:color w:val="000000"/>
        </w:rPr>
      </w:pPr>
      <w:r w:rsidRPr="003F3527">
        <w:rPr>
          <w:rStyle w:val="a4"/>
          <w:rFonts w:ascii="Arial" w:hAnsi="Arial" w:cs="Arial"/>
          <w:b w:val="0"/>
          <w:color w:val="000000"/>
        </w:rPr>
        <w:t>2.10</w:t>
      </w:r>
      <w:r>
        <w:rPr>
          <w:rStyle w:val="a4"/>
          <w:rFonts w:ascii="Arial" w:hAnsi="Arial" w:cs="Arial"/>
          <w:b w:val="0"/>
          <w:color w:val="000000"/>
        </w:rPr>
        <w:t>.</w:t>
      </w:r>
      <w:r w:rsidRPr="003F3527">
        <w:rPr>
          <w:rStyle w:val="a4"/>
          <w:rFonts w:ascii="Arial" w:hAnsi="Arial" w:cs="Arial"/>
          <w:b w:val="0"/>
          <w:color w:val="000000"/>
        </w:rPr>
        <w:t xml:space="preserve"> Требования к помещениям, в которых предоставляются муниципальные услуги.</w:t>
      </w:r>
    </w:p>
    <w:p w:rsidR="000C2503" w:rsidRPr="003F3527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Места ожидания в очереди при предоставлении муниципальной услуги оснащены стульями, информационными стендами.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Помещение для предоставления услуги обеспечивается необходимыми для предоставления услуги оборудованием (компьютерами, средствами электронно-вычислительной техники,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столами, средствами пожаротушения.</w:t>
      </w:r>
    </w:p>
    <w:p w:rsidR="000C2503" w:rsidRDefault="000C2503" w:rsidP="000C2503">
      <w:pPr>
        <w:ind w:firstLine="709"/>
        <w:jc w:val="both"/>
        <w:rPr>
          <w:rFonts w:ascii="Arial" w:hAnsi="Arial" w:cs="Arial"/>
        </w:rPr>
      </w:pPr>
      <w:r w:rsidRPr="00E36844">
        <w:rPr>
          <w:rFonts w:ascii="Arial" w:hAnsi="Arial" w:cs="Arial"/>
        </w:rPr>
        <w:t>Инвалидам (включая инвалидов, использующих кресла-коляски и собак-проводников) обеспечивается:</w:t>
      </w:r>
    </w:p>
    <w:p w:rsidR="000C2503" w:rsidRDefault="000C2503" w:rsidP="000C2503">
      <w:pPr>
        <w:ind w:firstLine="709"/>
        <w:jc w:val="both"/>
        <w:rPr>
          <w:rFonts w:ascii="Arial" w:hAnsi="Arial" w:cs="Arial"/>
        </w:rPr>
      </w:pPr>
      <w:r w:rsidRPr="00E36844">
        <w:rPr>
          <w:rFonts w:ascii="Arial" w:hAnsi="Arial" w:cs="Arial"/>
        </w:rPr>
        <w:t>а) беспрепятственный доступ к зданию, в котором находится администрация и к предоставляемой в нем муниципальной услуге, а также условия для беспрепятственного пользования транспортом, средствами связи и информации;</w:t>
      </w:r>
    </w:p>
    <w:p w:rsidR="000C2503" w:rsidRDefault="000C2503" w:rsidP="000C2503">
      <w:pPr>
        <w:ind w:firstLine="709"/>
        <w:jc w:val="both"/>
        <w:rPr>
          <w:rFonts w:ascii="Arial" w:hAnsi="Arial" w:cs="Arial"/>
        </w:rPr>
      </w:pPr>
      <w:r w:rsidRPr="00E36844">
        <w:rPr>
          <w:rFonts w:ascii="Arial" w:hAnsi="Arial" w:cs="Arial"/>
        </w:rPr>
        <w:t>б) возможность самостоятельного передвижения по территории, на которой расположено здание, в котором находится администрация, входа в здание и выхода из него, посадки в транспортное средство и высадки из него, в том числе с использованием кресла-коляски;</w:t>
      </w:r>
    </w:p>
    <w:p w:rsidR="000C2503" w:rsidRDefault="000C2503" w:rsidP="000C2503">
      <w:pPr>
        <w:ind w:firstLine="709"/>
        <w:jc w:val="both"/>
        <w:rPr>
          <w:rFonts w:ascii="Arial" w:hAnsi="Arial" w:cs="Arial"/>
        </w:rPr>
      </w:pPr>
      <w:r w:rsidRPr="00E36844">
        <w:rPr>
          <w:rFonts w:ascii="Arial" w:hAnsi="Arial" w:cs="Arial"/>
        </w:rPr>
        <w:t>в) сопровождение инвалидов, имеющих стойкие расстройства функции зрения и самостоятельного передвижения, и оказание им помощи в месте предоставления муниципальной услуги;</w:t>
      </w:r>
    </w:p>
    <w:p w:rsidR="000C2503" w:rsidRDefault="000C2503" w:rsidP="000C2503">
      <w:pPr>
        <w:ind w:firstLine="709"/>
        <w:jc w:val="both"/>
        <w:rPr>
          <w:rFonts w:ascii="Arial" w:hAnsi="Arial" w:cs="Arial"/>
        </w:rPr>
      </w:pPr>
      <w:r w:rsidRPr="00E36844">
        <w:rPr>
          <w:rFonts w:ascii="Arial" w:hAnsi="Arial" w:cs="Arial"/>
        </w:rPr>
        <w:t>г) надлежащее размещение оборудования и носителей информации, необходимых для обеспечения беспрепятственного доступа инвалидов к месту предоставления муниципальной услуги с учетом ограничений их жизнедеятельности;</w:t>
      </w:r>
    </w:p>
    <w:p w:rsidR="000C2503" w:rsidRDefault="000C2503" w:rsidP="000C2503">
      <w:pPr>
        <w:ind w:firstLine="709"/>
        <w:jc w:val="both"/>
        <w:rPr>
          <w:rFonts w:ascii="Arial" w:hAnsi="Arial" w:cs="Arial"/>
        </w:rPr>
      </w:pPr>
      <w:proofErr w:type="gramStart"/>
      <w:r w:rsidRPr="00E36844">
        <w:rPr>
          <w:rFonts w:ascii="Arial" w:hAnsi="Arial" w:cs="Arial"/>
        </w:rPr>
        <w:t>д) допуск к месту предоставления муниципальной услуги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0C2503" w:rsidRDefault="000C2503" w:rsidP="000C2503">
      <w:pPr>
        <w:ind w:firstLine="709"/>
        <w:jc w:val="both"/>
        <w:rPr>
          <w:rFonts w:ascii="Arial" w:hAnsi="Arial" w:cs="Arial"/>
        </w:rPr>
      </w:pPr>
      <w:r w:rsidRPr="00E36844">
        <w:rPr>
          <w:rFonts w:ascii="Arial" w:hAnsi="Arial" w:cs="Arial"/>
        </w:rPr>
        <w:t>е) оказание должностными лицами администрации помощи инвалидам в преодолении барьеров, мешающих получению ими услуг наравне с другими лицами.</w:t>
      </w:r>
    </w:p>
    <w:p w:rsidR="000C2503" w:rsidRPr="00E36844" w:rsidRDefault="000C2503" w:rsidP="000C2503">
      <w:pPr>
        <w:ind w:firstLine="709"/>
        <w:jc w:val="both"/>
        <w:rPr>
          <w:rFonts w:ascii="Arial" w:hAnsi="Arial" w:cs="Arial"/>
        </w:rPr>
      </w:pPr>
      <w:r w:rsidRPr="00E36844">
        <w:rPr>
          <w:rFonts w:ascii="Arial" w:hAnsi="Arial" w:cs="Arial"/>
        </w:rPr>
        <w:t>В случаях, если здание невозможно полностью приспособить с учетом потребностей инвалидов, принимаются меры для обеспечения доступа инвалидов к месту предоставления услуги либо, когда это, возможно, обеспечить предоставление необходимых услуг по месту жительства инвалида или в дистанционном режиме</w:t>
      </w:r>
      <w:r w:rsidRPr="00E36844">
        <w:rPr>
          <w:rStyle w:val="a9"/>
          <w:rFonts w:ascii="Arial" w:hAnsi="Arial" w:cs="Arial"/>
        </w:rPr>
        <w:footnoteReference w:id="1"/>
      </w:r>
      <w:r>
        <w:rPr>
          <w:rFonts w:ascii="Arial" w:hAnsi="Arial" w:cs="Arial"/>
        </w:rPr>
        <w:t>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Style w:val="a4"/>
          <w:rFonts w:ascii="Arial" w:hAnsi="Arial" w:cs="Arial"/>
          <w:b w:val="0"/>
          <w:color w:val="000000"/>
        </w:rPr>
      </w:pPr>
      <w:r w:rsidRPr="003F3527">
        <w:rPr>
          <w:rStyle w:val="a4"/>
          <w:rFonts w:ascii="Arial" w:hAnsi="Arial" w:cs="Arial"/>
          <w:b w:val="0"/>
          <w:color w:val="000000"/>
        </w:rPr>
        <w:t>3. Состав, последовательность выполнения административных процедур</w:t>
      </w:r>
    </w:p>
    <w:p w:rsidR="000C2503" w:rsidRPr="003F3527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b w:val="0"/>
          <w:color w:val="000000"/>
        </w:rPr>
      </w:pPr>
      <w:r w:rsidRPr="003F3527">
        <w:rPr>
          <w:rStyle w:val="a4"/>
          <w:rFonts w:ascii="Arial" w:hAnsi="Arial" w:cs="Arial"/>
          <w:b w:val="0"/>
          <w:color w:val="000000"/>
        </w:rPr>
        <w:t>3.1 Порядок информирования о правилах предоставления муниципальной услуги.</w:t>
      </w:r>
    </w:p>
    <w:p w:rsidR="000C2503" w:rsidRPr="00D63E5D" w:rsidRDefault="000C2503" w:rsidP="000C250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lastRenderedPageBreak/>
        <w:t>Администрация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333333"/>
        </w:rPr>
        <w:t>муниципального образования «Аларь»</w:t>
      </w:r>
      <w:r>
        <w:rPr>
          <w:rFonts w:ascii="Arial" w:hAnsi="Arial" w:cs="Arial"/>
          <w:color w:val="000000"/>
        </w:rPr>
        <w:t xml:space="preserve"> (дале</w:t>
      </w:r>
      <w:proofErr w:type="gramStart"/>
      <w:r>
        <w:rPr>
          <w:rFonts w:ascii="Arial" w:hAnsi="Arial" w:cs="Arial"/>
          <w:color w:val="000000"/>
        </w:rPr>
        <w:t>е-</w:t>
      </w:r>
      <w:proofErr w:type="gramEnd"/>
      <w:r>
        <w:rPr>
          <w:rFonts w:ascii="Arial" w:hAnsi="Arial" w:cs="Arial"/>
          <w:color w:val="000000"/>
        </w:rPr>
        <w:t xml:space="preserve"> -а</w:t>
      </w:r>
      <w:r w:rsidRPr="00D63E5D">
        <w:rPr>
          <w:rFonts w:ascii="Arial" w:hAnsi="Arial" w:cs="Arial"/>
          <w:color w:val="000000"/>
        </w:rPr>
        <w:t xml:space="preserve">дминистрация) находится по адресу: </w:t>
      </w:r>
    </w:p>
    <w:p w:rsidR="000C2503" w:rsidRPr="003F3527" w:rsidRDefault="000C2503" w:rsidP="000C2503">
      <w:pPr>
        <w:autoSpaceDE w:val="0"/>
        <w:autoSpaceDN w:val="0"/>
        <w:adjustRightInd w:val="0"/>
        <w:ind w:firstLine="567"/>
        <w:jc w:val="both"/>
        <w:outlineLvl w:val="0"/>
      </w:pPr>
      <w:r w:rsidRPr="00033172">
        <w:rPr>
          <w:rFonts w:ascii="Arial" w:hAnsi="Arial" w:cs="Arial"/>
        </w:rPr>
        <w:t>Почтовый адрес: 669456, Иркутская область</w:t>
      </w:r>
      <w:r w:rsidRPr="003F3527">
        <w:t>,</w:t>
      </w:r>
      <w:r>
        <w:t xml:space="preserve"> </w:t>
      </w:r>
      <w:r w:rsidRPr="00033172">
        <w:rPr>
          <w:rFonts w:ascii="Arial" w:hAnsi="Arial" w:cs="Arial"/>
        </w:rPr>
        <w:t>Аларский район,</w:t>
      </w:r>
      <w:r w:rsidRPr="003F3527">
        <w:t xml:space="preserve"> </w:t>
      </w:r>
    </w:p>
    <w:p w:rsidR="000C2503" w:rsidRPr="003F3527" w:rsidRDefault="000C2503" w:rsidP="000C2503">
      <w:pPr>
        <w:pStyle w:val="ConsPlusNormal"/>
        <w:tabs>
          <w:tab w:val="left" w:pos="771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.А</w:t>
      </w:r>
      <w:proofErr w:type="gramEnd"/>
      <w:r>
        <w:rPr>
          <w:sz w:val="24"/>
          <w:szCs w:val="24"/>
        </w:rPr>
        <w:t>ларь, ул. Советская, д.43</w:t>
      </w:r>
    </w:p>
    <w:p w:rsidR="000C2503" w:rsidRPr="003F3527" w:rsidRDefault="000C2503" w:rsidP="000C2503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Телефон для справок – 8(39564)37-0-17</w:t>
      </w:r>
    </w:p>
    <w:p w:rsidR="000C2503" w:rsidRPr="003F3527" w:rsidRDefault="000C2503" w:rsidP="000C2503">
      <w:pPr>
        <w:pStyle w:val="ConsPlusNormal"/>
        <w:ind w:firstLine="540"/>
        <w:jc w:val="both"/>
        <w:rPr>
          <w:sz w:val="24"/>
          <w:szCs w:val="24"/>
        </w:rPr>
      </w:pPr>
      <w:r w:rsidRPr="003F3527">
        <w:rPr>
          <w:sz w:val="24"/>
          <w:szCs w:val="24"/>
        </w:rPr>
        <w:t xml:space="preserve">График работы администрации: </w:t>
      </w:r>
    </w:p>
    <w:p w:rsidR="000C2503" w:rsidRDefault="000C2503" w:rsidP="000C250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понедельник – четверг: </w:t>
      </w:r>
      <w:r w:rsidRPr="003F3527">
        <w:rPr>
          <w:sz w:val="24"/>
          <w:szCs w:val="24"/>
        </w:rPr>
        <w:t>9.00- 17</w:t>
      </w:r>
      <w:r>
        <w:rPr>
          <w:sz w:val="24"/>
          <w:szCs w:val="24"/>
        </w:rPr>
        <w:t>.3</w:t>
      </w:r>
      <w:r w:rsidRPr="003F3527">
        <w:rPr>
          <w:sz w:val="24"/>
          <w:szCs w:val="24"/>
        </w:rPr>
        <w:t>0</w:t>
      </w:r>
    </w:p>
    <w:p w:rsidR="000C2503" w:rsidRPr="003F3527" w:rsidRDefault="000C2503" w:rsidP="000C250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пятница: 9-00-16.00</w:t>
      </w:r>
    </w:p>
    <w:p w:rsidR="000C2503" w:rsidRDefault="000C2503" w:rsidP="000C250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перерыв: с 13.00-14.30 </w:t>
      </w:r>
    </w:p>
    <w:p w:rsidR="000C2503" w:rsidRPr="003F3527" w:rsidRDefault="000C2503" w:rsidP="000C2503">
      <w:pPr>
        <w:pStyle w:val="ConsPlusNormal"/>
        <w:ind w:firstLine="709"/>
        <w:jc w:val="both"/>
        <w:rPr>
          <w:sz w:val="24"/>
          <w:szCs w:val="24"/>
        </w:rPr>
      </w:pPr>
      <w:r w:rsidRPr="003F3527">
        <w:rPr>
          <w:sz w:val="24"/>
          <w:szCs w:val="24"/>
        </w:rPr>
        <w:t>выходной</w:t>
      </w:r>
      <w:r>
        <w:rPr>
          <w:sz w:val="24"/>
          <w:szCs w:val="24"/>
        </w:rPr>
        <w:t>: суббота, воскресенье.</w:t>
      </w:r>
    </w:p>
    <w:p w:rsidR="000C2503" w:rsidRPr="00D63E5D" w:rsidRDefault="000C2503" w:rsidP="000C2503">
      <w:pPr>
        <w:tabs>
          <w:tab w:val="left" w:pos="963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2.7.2. </w:t>
      </w:r>
      <w:r w:rsidRPr="00D63E5D">
        <w:rPr>
          <w:rFonts w:ascii="Arial" w:hAnsi="Arial" w:cs="Arial"/>
        </w:rPr>
        <w:t>Контактные телефоны:</w:t>
      </w:r>
    </w:p>
    <w:p w:rsidR="000C2503" w:rsidRDefault="000C2503" w:rsidP="000C2503">
      <w:pPr>
        <w:pStyle w:val="ConsPlusNormal"/>
        <w:ind w:firstLine="540"/>
        <w:jc w:val="both"/>
        <w:rPr>
          <w:sz w:val="24"/>
          <w:szCs w:val="24"/>
        </w:rPr>
      </w:pPr>
      <w:r w:rsidRPr="00D63E5D">
        <w:rPr>
          <w:sz w:val="24"/>
          <w:szCs w:val="24"/>
        </w:rPr>
        <w:t xml:space="preserve"> </w:t>
      </w:r>
      <w:r w:rsidRPr="00440839">
        <w:rPr>
          <w:sz w:val="24"/>
          <w:szCs w:val="24"/>
        </w:rPr>
        <w:t>Телефон дл</w:t>
      </w:r>
      <w:r>
        <w:rPr>
          <w:sz w:val="24"/>
          <w:szCs w:val="24"/>
        </w:rPr>
        <w:t>я справок – 8(39564) 37-0-17</w:t>
      </w:r>
    </w:p>
    <w:p w:rsidR="000C2503" w:rsidRPr="00B62CA2" w:rsidRDefault="000C2503" w:rsidP="000C2503">
      <w:pPr>
        <w:tabs>
          <w:tab w:val="left" w:pos="9639"/>
        </w:tabs>
        <w:ind w:firstLine="709"/>
        <w:jc w:val="both"/>
        <w:rPr>
          <w:rFonts w:ascii="Arial" w:hAnsi="Arial" w:cs="Arial"/>
        </w:rPr>
      </w:pPr>
      <w:r w:rsidRPr="00D63E5D">
        <w:rPr>
          <w:rFonts w:ascii="Arial" w:hAnsi="Arial" w:cs="Arial"/>
        </w:rPr>
        <w:t xml:space="preserve">2.7.2. </w:t>
      </w:r>
      <w:r>
        <w:rPr>
          <w:rFonts w:ascii="Arial" w:hAnsi="Arial" w:cs="Arial"/>
        </w:rPr>
        <w:t>Официальный сайт в информационно-телекоммуникационной сети «Интернет» -</w:t>
      </w:r>
      <w:r>
        <w:rPr>
          <w:rFonts w:ascii="Arial" w:hAnsi="Arial" w:cs="Arial"/>
          <w:lang w:val="en-US"/>
        </w:rPr>
        <w:t>www</w:t>
      </w:r>
      <w:r w:rsidRPr="00440839"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a</w:t>
      </w:r>
      <w:r>
        <w:rPr>
          <w:rFonts w:ascii="Arial" w:hAnsi="Arial" w:cs="Arial"/>
        </w:rPr>
        <w:t>ларь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ф</w:t>
      </w:r>
    </w:p>
    <w:p w:rsidR="000C2503" w:rsidRPr="00440839" w:rsidRDefault="000C2503" w:rsidP="000C2503">
      <w:pPr>
        <w:tabs>
          <w:tab w:val="left" w:pos="9639"/>
        </w:tabs>
        <w:jc w:val="both"/>
        <w:rPr>
          <w:rFonts w:ascii="Arial" w:hAnsi="Arial" w:cs="Arial"/>
          <w:color w:val="000000"/>
        </w:rPr>
      </w:pPr>
    </w:p>
    <w:p w:rsidR="000C2503" w:rsidRPr="00440839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b w:val="0"/>
          <w:color w:val="000000"/>
        </w:rPr>
      </w:pPr>
      <w:r w:rsidRPr="00440839">
        <w:rPr>
          <w:rStyle w:val="a4"/>
          <w:rFonts w:ascii="Arial" w:hAnsi="Arial" w:cs="Arial"/>
          <w:b w:val="0"/>
          <w:color w:val="000000"/>
        </w:rPr>
        <w:t>3.2</w:t>
      </w:r>
      <w:r>
        <w:rPr>
          <w:rStyle w:val="a4"/>
          <w:rFonts w:ascii="Arial" w:hAnsi="Arial" w:cs="Arial"/>
          <w:b w:val="0"/>
          <w:color w:val="000000"/>
        </w:rPr>
        <w:t>.</w:t>
      </w:r>
      <w:r w:rsidRPr="00440839">
        <w:rPr>
          <w:rStyle w:val="a4"/>
          <w:rFonts w:ascii="Arial" w:hAnsi="Arial" w:cs="Arial"/>
          <w:b w:val="0"/>
          <w:color w:val="000000"/>
        </w:rPr>
        <w:t xml:space="preserve"> Сведения о консультировании.</w:t>
      </w:r>
    </w:p>
    <w:p w:rsidR="000C2503" w:rsidRPr="00440839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Индивидуальное консультирование заинтересованных лиц проводится по вопросам: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перечня документов, необходимых для предоставления услуги, комплектности (достаточности) представленных документов;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источника получения документов, необходимых для предоставления услуги (орган, организация и их местонахождение);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времени приема и выдачи документов;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сроков предоставления услуги;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порядка обжалования действий (бездействия) и решений, осуществляемых и принимаемых в ходе предоставления услуги.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Порядок индивидуального устного консультирования.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 xml:space="preserve">Для получения индивидуальной консультации по вопросам предоставления муниципальной </w:t>
      </w:r>
      <w:r>
        <w:rPr>
          <w:rFonts w:ascii="Arial" w:hAnsi="Arial" w:cs="Arial"/>
          <w:color w:val="000000"/>
        </w:rPr>
        <w:t>услуги необходимо обратиться в а</w:t>
      </w:r>
      <w:r w:rsidRPr="00D63E5D">
        <w:rPr>
          <w:rFonts w:ascii="Arial" w:hAnsi="Arial" w:cs="Arial"/>
          <w:color w:val="000000"/>
        </w:rPr>
        <w:t xml:space="preserve">дминистрацию по адресу: </w:t>
      </w:r>
      <w:r>
        <w:rPr>
          <w:rFonts w:ascii="Arial" w:hAnsi="Arial" w:cs="Arial"/>
          <w:color w:val="000000"/>
        </w:rPr>
        <w:t>Иркутская</w:t>
      </w:r>
      <w:r w:rsidRPr="00D63E5D">
        <w:rPr>
          <w:rFonts w:ascii="Arial" w:hAnsi="Arial" w:cs="Arial"/>
          <w:color w:val="000000"/>
        </w:rPr>
        <w:t xml:space="preserve"> область, </w:t>
      </w:r>
      <w:r>
        <w:rPr>
          <w:rFonts w:ascii="Arial" w:hAnsi="Arial" w:cs="Arial"/>
          <w:color w:val="000000"/>
        </w:rPr>
        <w:t>Аларский район, с.Аларь, ул. Советская, д.43</w:t>
      </w:r>
      <w:r w:rsidRPr="00D63E5D">
        <w:rPr>
          <w:rFonts w:ascii="Arial" w:hAnsi="Arial" w:cs="Arial"/>
          <w:color w:val="000000"/>
        </w:rPr>
        <w:t xml:space="preserve"> , по телефону или по электронной почте.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Специалист, осуществляющий устное консультирование,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При информировании посредством личного обращения заявителя Специалист, ответственный за такое информирование, должно дать исчерпывающие ответы на все возникающие у Заявителя вопросы, связанные с предоставлением муниципальных услуг.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В случае, если для подготовки ответа требуется продолжительное время, Специалист, осуществляющий индивидуальное устное информирование,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Консультации проводятся бесплатно.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Индивидуальное устное консультирование Специалист осуществляет не более 15 минут.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lastRenderedPageBreak/>
        <w:t>Специалист, осуществляющий индивидуальное устное консультирование, должен принять все необходимые меры для полного ответа, в том числе с привлечением других специалистов.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Порядок индивидуального консультирования при помощи телефонной связи.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Во время разговора Специалист должен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Если на момент поступления звонка от заинтересованных лиц Специалист проводит личный прием граждан, специалист может предложить заинтересованному лицу обратиться по телефону позже, либо, в случае срочности получения информации, предупредить заинтересованное лицо о возможности прерывания разговора по телефону для личного приема граждан.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Порядок индивидуального письменного консультирования, в том числе по электронной почте.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Письменные разъяснения осуществляются при наличии письменного обращения получателя муниципальной услуги.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Для получения письменных консультаций заявителю необходимо отправить обращение:</w:t>
      </w:r>
    </w:p>
    <w:p w:rsidR="000C2503" w:rsidRPr="00D63E5D" w:rsidRDefault="000C2503" w:rsidP="000C25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по почтовому адресу:669472, Иркутская</w:t>
      </w:r>
      <w:r w:rsidRPr="00D63E5D">
        <w:rPr>
          <w:rFonts w:ascii="Arial" w:hAnsi="Arial" w:cs="Arial"/>
        </w:rPr>
        <w:t xml:space="preserve"> область, </w:t>
      </w:r>
      <w:r>
        <w:rPr>
          <w:rFonts w:ascii="Arial" w:hAnsi="Arial" w:cs="Arial"/>
        </w:rPr>
        <w:t>Аларский район, с</w:t>
      </w:r>
      <w:proofErr w:type="gramStart"/>
      <w:r>
        <w:rPr>
          <w:rFonts w:ascii="Arial" w:hAnsi="Arial" w:cs="Arial"/>
        </w:rPr>
        <w:t>.А</w:t>
      </w:r>
      <w:proofErr w:type="gramEnd"/>
      <w:r>
        <w:rPr>
          <w:rFonts w:ascii="Arial" w:hAnsi="Arial" w:cs="Arial"/>
        </w:rPr>
        <w:t>ларь, ул. Советская, д. 43.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адресу электронной почты.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Ответ на обращение дается в простой, четкой и понятной форме с указанием должности, фамилии, имени, отчества, номера телефона специалиста-исполнителя.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Письменный ответ подписывает руководитель органа, в который было направлено обращение.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При индивидуальном письменном консультировании ответ направляется заинтересованному лицу в течение 30 дней со дня регистрации письменного обращения.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color w:val="000000"/>
        </w:rPr>
      </w:pPr>
      <w:r w:rsidRPr="006A092A">
        <w:rPr>
          <w:rStyle w:val="a4"/>
          <w:rFonts w:ascii="Arial" w:hAnsi="Arial" w:cs="Arial"/>
          <w:b w:val="0"/>
          <w:color w:val="000000"/>
        </w:rPr>
        <w:t>3.3</w:t>
      </w:r>
      <w:r>
        <w:rPr>
          <w:rFonts w:ascii="Arial" w:hAnsi="Arial" w:cs="Arial"/>
          <w:b/>
          <w:color w:val="000000"/>
        </w:rPr>
        <w:t xml:space="preserve">. </w:t>
      </w:r>
      <w:r w:rsidRPr="006A092A">
        <w:rPr>
          <w:rStyle w:val="a4"/>
          <w:rFonts w:ascii="Arial" w:hAnsi="Arial" w:cs="Arial"/>
          <w:b w:val="0"/>
          <w:color w:val="000000"/>
        </w:rPr>
        <w:t>Административные процедуры</w:t>
      </w:r>
      <w:r w:rsidRPr="00D63E5D">
        <w:rPr>
          <w:rStyle w:val="a4"/>
          <w:rFonts w:ascii="Arial" w:hAnsi="Arial" w:cs="Arial"/>
          <w:color w:val="000000"/>
        </w:rPr>
        <w:t>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Муниципальная услуга включает в себя следующие административные этапы: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Разработка предложения о реализации проекта муниципально-частного партнерства;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D63E5D">
        <w:rPr>
          <w:rFonts w:ascii="Arial" w:hAnsi="Arial" w:cs="Arial"/>
          <w:color w:val="000000"/>
        </w:rPr>
        <w:t>Рассмотрение предложения о реализации проекта муниципально-частного партнерства уполномоченным органом;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Принятие решения о реализации проекта муниципально-частного партнерства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D63E5D">
        <w:rPr>
          <w:rFonts w:ascii="Arial" w:hAnsi="Arial" w:cs="Arial"/>
          <w:color w:val="000000"/>
        </w:rPr>
        <w:t>Информация о проекте муниципально-частного партнерства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C2503" w:rsidRPr="006A092A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b w:val="0"/>
          <w:color w:val="000000"/>
        </w:rPr>
      </w:pPr>
      <w:r w:rsidRPr="006A092A">
        <w:rPr>
          <w:rStyle w:val="a4"/>
          <w:rFonts w:ascii="Arial" w:hAnsi="Arial" w:cs="Arial"/>
          <w:b w:val="0"/>
          <w:color w:val="000000"/>
        </w:rPr>
        <w:t>3.4</w:t>
      </w:r>
      <w:r>
        <w:rPr>
          <w:rStyle w:val="a4"/>
          <w:rFonts w:ascii="Arial" w:hAnsi="Arial" w:cs="Arial"/>
          <w:b w:val="0"/>
          <w:color w:val="000000"/>
        </w:rPr>
        <w:t>.</w:t>
      </w:r>
      <w:r w:rsidRPr="006A092A">
        <w:rPr>
          <w:rStyle w:val="a4"/>
          <w:rFonts w:ascii="Arial" w:hAnsi="Arial" w:cs="Arial"/>
          <w:b w:val="0"/>
          <w:color w:val="000000"/>
        </w:rPr>
        <w:t xml:space="preserve"> Разработка предложения о реализации проекта муниципально-частного партнерства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 xml:space="preserve">Лицо, которое в соответствии с Федеральным законом может быть частным партнером, вправе обеспечить разработку предложения о реализации проекта и направить предложение о реализации проекта публичному партнеру. При этом лицо, обеспечившее разработку предложения о реализации проекта (далее - инициатор проекта), одновременно с направлением такого предложения </w:t>
      </w:r>
      <w:r w:rsidRPr="00D63E5D">
        <w:rPr>
          <w:rFonts w:ascii="Arial" w:hAnsi="Arial" w:cs="Arial"/>
          <w:color w:val="000000"/>
        </w:rPr>
        <w:lastRenderedPageBreak/>
        <w:t>публичному партнеру предоставляет ему выданную банком или иной кредитной организацией независимую гарантию (банковскую гарантию) в объеме не менее чем пять процентов объема прогнозируемого финансирования проекта.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В случае, если инициатором проекта выступает лицо, которое может быть частным партнером, до направления указанного предложения публичному партнеру между инициатором проекта и публичным партнером допускается проведение предварительных переговоров, связанных с разработкой предложения о реализации проекта, в</w:t>
      </w:r>
      <w:r>
        <w:rPr>
          <w:rFonts w:ascii="Arial" w:hAnsi="Arial" w:cs="Arial"/>
          <w:color w:val="000000"/>
        </w:rPr>
        <w:t xml:space="preserve"> </w:t>
      </w:r>
      <w:r w:rsidRPr="006A092A">
        <w:rPr>
          <w:rStyle w:val="a4"/>
          <w:rFonts w:ascii="Arial" w:hAnsi="Arial" w:cs="Arial"/>
          <w:b w:val="0"/>
        </w:rPr>
        <w:t>порядке</w:t>
      </w:r>
      <w:r w:rsidRPr="00D63E5D">
        <w:rPr>
          <w:rFonts w:ascii="Arial" w:hAnsi="Arial" w:cs="Arial"/>
          <w:color w:val="000000"/>
        </w:rPr>
        <w:t>, установленном уполномоченным органом.</w:t>
      </w:r>
      <w:bookmarkStart w:id="11" w:name="dst100103"/>
      <w:bookmarkStart w:id="12" w:name="dst100115"/>
      <w:bookmarkEnd w:id="11"/>
      <w:bookmarkEnd w:id="12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В срок, не превышающий девяноста дней</w:t>
      </w:r>
      <w:r>
        <w:rPr>
          <w:rFonts w:ascii="Arial" w:hAnsi="Arial" w:cs="Arial"/>
          <w:color w:val="000000"/>
        </w:rPr>
        <w:t xml:space="preserve"> со дня поступления указанного </w:t>
      </w:r>
      <w:r w:rsidRPr="00D63E5D">
        <w:rPr>
          <w:rFonts w:ascii="Arial" w:hAnsi="Arial" w:cs="Arial"/>
          <w:color w:val="000000"/>
        </w:rPr>
        <w:t>предложения, публичный партнер обязан рассмотреть такое предложение и принять одно из следующих решений:</w:t>
      </w:r>
      <w:bookmarkStart w:id="13" w:name="dst100116"/>
      <w:bookmarkEnd w:id="13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1) о направлении предложения о реализации проекта на ра</w:t>
      </w:r>
      <w:r>
        <w:rPr>
          <w:rFonts w:ascii="Arial" w:hAnsi="Arial" w:cs="Arial"/>
          <w:color w:val="000000"/>
        </w:rPr>
        <w:t xml:space="preserve">ссмотрение Главе муниципального образования «Аларь» </w:t>
      </w:r>
      <w:r w:rsidRPr="00D63E5D">
        <w:rPr>
          <w:rFonts w:ascii="Arial" w:hAnsi="Arial" w:cs="Arial"/>
          <w:color w:val="000000"/>
        </w:rPr>
        <w:t>в целях оценки эффективности и определения его сравнительного преимущества;</w:t>
      </w:r>
      <w:bookmarkStart w:id="14" w:name="dst100117"/>
      <w:bookmarkEnd w:id="14"/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2) о невозможности реализации проекта.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5" w:name="dst100118"/>
      <w:bookmarkEnd w:id="15"/>
      <w:r w:rsidRPr="00D63E5D">
        <w:rPr>
          <w:rFonts w:ascii="Arial" w:hAnsi="Arial" w:cs="Arial"/>
          <w:color w:val="000000"/>
        </w:rPr>
        <w:t>При рассмотрении публичным партнером предложения о реализации проекта публичный партнер вправе запросить у инициатора проекта дополнительные материалы и документы, проводить переговоры, в том числе в форме совместных совещаний, с инициатором проекта.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По результатам изучения направленных инициатором проекта материалов и документов и проведения переговоров содержание предложения о реализации проекта может быть изменено до принятия решений, по согласию инициатора проекта и публичного партнера.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Итоги предварительных переговоров и (или) переговоров (в случае, если эти переговоры были проведены), включающих принятие решения об изменении содержания предложения о реализации проекта, оформляются протоколом, который должен быть подписан публичным партнером и инициатором проекта и составлен в двух экземплярах. Не</w:t>
      </w:r>
      <w:r>
        <w:rPr>
          <w:rFonts w:ascii="Arial" w:hAnsi="Arial" w:cs="Arial"/>
          <w:color w:val="000000"/>
        </w:rPr>
        <w:t xml:space="preserve"> </w:t>
      </w:r>
      <w:r w:rsidRPr="00D63E5D">
        <w:rPr>
          <w:rFonts w:ascii="Arial" w:hAnsi="Arial" w:cs="Arial"/>
          <w:color w:val="000000"/>
        </w:rPr>
        <w:t>включение в протокол решений об изменении содержания предложений о реализации проекта не допускается.</w:t>
      </w:r>
      <w:bookmarkStart w:id="16" w:name="dst100119"/>
      <w:bookmarkEnd w:id="16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Решение публичного партнера о невозможности реализации проекта должно быть мотивированным и принимается по следующим основаниям:</w:t>
      </w:r>
      <w:bookmarkStart w:id="17" w:name="dst100120"/>
      <w:bookmarkEnd w:id="17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1) предложение о реализации проекта не соответствует принципам муниципально-частного партнерства;</w:t>
      </w:r>
      <w:bookmarkStart w:id="18" w:name="dst100121"/>
      <w:bookmarkEnd w:id="18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2) предложение о реализации проекта не соответствует установленной Правительством Российской Федерации форме такого предложения о реализации проекта;</w:t>
      </w:r>
      <w:bookmarkStart w:id="19" w:name="dst100122"/>
      <w:bookmarkEnd w:id="19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3) содержание проекта не соответствует требованиям к содержанию проекта;</w:t>
      </w:r>
      <w:bookmarkStart w:id="20" w:name="dst100123"/>
      <w:bookmarkEnd w:id="20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4) эксплуатация, и (или) техническое использование, и (или) передача в частную собственность объекта соглашения не допускаются в соответствии с федеральным законом, законом субъекта Российской Федерации и (или) муниципальным правовым актом;</w:t>
      </w:r>
      <w:bookmarkStart w:id="21" w:name="dst100124"/>
      <w:bookmarkEnd w:id="21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5) заключение соглашения в отношении указанного в предложении о реализации проекта объекта соглашения не допускается или в отношении этого объекта уже имеются заключенные соглашения;</w:t>
      </w:r>
      <w:bookmarkStart w:id="22" w:name="dst100125"/>
      <w:bookmarkEnd w:id="22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6) отсутствие средств на реализацию проекта в соответствии с федеральными законами и (или) нормативными правовыми актами Российской Федерации, законами и (или) иными нормативными правовыми актами субъектов Российской Федерации, муниципальными правовыми актами в случае, если для реализации проекта требуется выделение средств из бюджетов бюджетной системы Российской Федерации;</w:t>
      </w:r>
      <w:bookmarkStart w:id="23" w:name="dst100126"/>
      <w:bookmarkEnd w:id="23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lastRenderedPageBreak/>
        <w:t>7) у публичного партнера отсутствует право собственности на указанный в предложении о реализации проекта объект;</w:t>
      </w:r>
      <w:bookmarkStart w:id="24" w:name="dst100127"/>
      <w:bookmarkEnd w:id="24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8) указанный в предложении о реализации проекта объект является несвободным от прав третьих лиц;</w:t>
      </w:r>
      <w:bookmarkStart w:id="25" w:name="dst100128"/>
      <w:bookmarkEnd w:id="25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9) указанный в предложении о реализации проекта объект не требует реконструкции либо создание указанного в предложении о реализации проекта объекта не требуется;</w:t>
      </w:r>
      <w:bookmarkStart w:id="26" w:name="dst100129"/>
      <w:bookmarkEnd w:id="26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10) инициатор проекта отказался от ведения переговоров по изменению условий предложения о реализации проекта либо в результате переговоров стороны не достигли согласия по этим условиям.</w:t>
      </w:r>
      <w:bookmarkStart w:id="27" w:name="dst100130"/>
      <w:bookmarkEnd w:id="27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В случае, если публичным партнером принято решение о направлении предложения о реализации проекта на рас</w:t>
      </w:r>
      <w:r>
        <w:rPr>
          <w:rFonts w:ascii="Arial" w:hAnsi="Arial" w:cs="Arial"/>
          <w:color w:val="000000"/>
        </w:rPr>
        <w:t xml:space="preserve">смотрение Главой муниципального образования </w:t>
      </w:r>
      <w:r w:rsidRPr="00D63E5D">
        <w:rPr>
          <w:rFonts w:ascii="Arial" w:hAnsi="Arial" w:cs="Arial"/>
          <w:color w:val="000000"/>
        </w:rPr>
        <w:t>в целях оценки эффективности проекта и определения его сравнительного преимущества, публичный партнер в срок, не превышающий десяти дней со дня принятия такого решения, направляет предложение о реализации проекта, а также копии протоколов предварительных переговоров и (или) переговоров (в случае, если эти переговоры были проведены) на ра</w:t>
      </w:r>
      <w:r>
        <w:rPr>
          <w:rFonts w:ascii="Arial" w:hAnsi="Arial" w:cs="Arial"/>
          <w:color w:val="000000"/>
        </w:rPr>
        <w:t>ссмотрение Главой муниципального образования</w:t>
      </w:r>
      <w:bookmarkStart w:id="28" w:name="dst100131"/>
      <w:bookmarkEnd w:id="28"/>
      <w:r>
        <w:rPr>
          <w:rFonts w:ascii="Arial" w:hAnsi="Arial" w:cs="Arial"/>
          <w:color w:val="000000"/>
        </w:rPr>
        <w:t xml:space="preserve">. </w:t>
      </w:r>
      <w:r w:rsidRPr="00D63E5D">
        <w:rPr>
          <w:rFonts w:ascii="Arial" w:hAnsi="Arial" w:cs="Arial"/>
          <w:color w:val="000000"/>
        </w:rPr>
        <w:t>В срок, не превышающий десяти дней со дня принятия решений в отношении предложения, публичный партнер направляет данное решение, а также оригиналы протокола предварительных переговоров и (или) переговоров (в случае, если эти переговоры были проведены) инициатору проекта и размещает данное решение, предложение о реализации проекта и указанные протоколы переговоров на официальном сайте публичного партнера в информационно-телекоммуникационной сети "Интернет".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547"/>
        <w:jc w:val="both"/>
        <w:rPr>
          <w:rFonts w:ascii="Arial" w:hAnsi="Arial" w:cs="Arial"/>
          <w:color w:val="000000"/>
        </w:rPr>
      </w:pPr>
    </w:p>
    <w:p w:rsidR="000C2503" w:rsidRPr="00904EEA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b w:val="0"/>
          <w:color w:val="000000"/>
        </w:rPr>
      </w:pPr>
      <w:bookmarkStart w:id="29" w:name="dst100132"/>
      <w:bookmarkEnd w:id="29"/>
      <w:r>
        <w:rPr>
          <w:rStyle w:val="a4"/>
          <w:rFonts w:ascii="Arial" w:hAnsi="Arial" w:cs="Arial"/>
          <w:b w:val="0"/>
          <w:color w:val="000000"/>
        </w:rPr>
        <w:t xml:space="preserve">3.5. </w:t>
      </w:r>
      <w:r w:rsidRPr="00904EEA">
        <w:rPr>
          <w:rStyle w:val="a4"/>
          <w:rFonts w:ascii="Arial" w:hAnsi="Arial" w:cs="Arial"/>
          <w:b w:val="0"/>
          <w:color w:val="000000"/>
        </w:rPr>
        <w:t>Рассмотрение предложения о реализации проекта муниципально-частного партнерства уполномоченным органом</w:t>
      </w:r>
    </w:p>
    <w:p w:rsidR="000C2503" w:rsidRPr="00904EEA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муниципального образования </w:t>
      </w:r>
      <w:r w:rsidRPr="00D63E5D">
        <w:rPr>
          <w:rFonts w:ascii="Arial" w:hAnsi="Arial" w:cs="Arial"/>
          <w:color w:val="000000"/>
        </w:rPr>
        <w:t>создает единовременную Комиссию (далее -Комиссия ) для коллегиального рассмотрения предложения о реализации проекта в целях оценки эффективности проекта и определения его сравнительного преимущества.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Оценка эффективности проекта проводится перед рассмотрением проекта на определение его сравнительного преимущества на основании следующих критериев: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1) финансовая эффективность проекта муниципально-частного партнерства;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2) социально-экономический эффект от реализации проекта муниципально-частного партнерства, рассчитанный с учетом целей и задач, определенных в соответствующих документах стратегического планирования.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Рассмотрение проекта на его сравнительное преимущество допускается в случае, если проект будет признан эффективным по каждому из критериев.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Сравнительное преимущество проекта определяется на основании соотношения ряда показателей, перечисленных в Фед</w:t>
      </w:r>
      <w:r>
        <w:rPr>
          <w:rFonts w:ascii="Arial" w:hAnsi="Arial" w:cs="Arial"/>
          <w:color w:val="000000"/>
        </w:rPr>
        <w:t>еральном законе от 13.07.2015 №</w:t>
      </w:r>
      <w:r w:rsidRPr="00D63E5D">
        <w:rPr>
          <w:rFonts w:ascii="Arial" w:hAnsi="Arial" w:cs="Arial"/>
          <w:color w:val="000000"/>
        </w:rPr>
        <w:t>224-ФЗ (ред. от 29.12.2015)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 xml:space="preserve">Срок </w:t>
      </w:r>
      <w:r>
        <w:rPr>
          <w:rFonts w:ascii="Arial" w:hAnsi="Arial" w:cs="Arial"/>
          <w:color w:val="000000"/>
        </w:rPr>
        <w:t>проведения Главой муниципального образования</w:t>
      </w:r>
      <w:r w:rsidRPr="00D63E5D">
        <w:rPr>
          <w:rFonts w:ascii="Arial" w:hAnsi="Arial" w:cs="Arial"/>
          <w:color w:val="000000"/>
        </w:rPr>
        <w:t xml:space="preserve"> и Комиссией оценки эффективности проекта и определения его сравнительного преимущества не может превышать сто восемьдесят дней со дня поступления проекта.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lastRenderedPageBreak/>
        <w:t>По итогам рассмотрения предложения о реализа</w:t>
      </w:r>
      <w:r>
        <w:rPr>
          <w:rFonts w:ascii="Arial" w:hAnsi="Arial" w:cs="Arial"/>
          <w:color w:val="000000"/>
        </w:rPr>
        <w:t xml:space="preserve">ции проекта Глава муниципального образования </w:t>
      </w:r>
      <w:r w:rsidRPr="00D63E5D">
        <w:rPr>
          <w:rFonts w:ascii="Arial" w:hAnsi="Arial" w:cs="Arial"/>
          <w:color w:val="000000"/>
        </w:rPr>
        <w:t>утверждает заключение об эффективности проекта и его сравнительном преимуществе (далее - положительное заключение) либо заключение о неэффективности проекта и (или) об отсутствии его сравнительного преимущества (далее - отрицательное заключение) и направляет соответствующее заключение, а также оригинал протокола переговоров (в случае, если переговоры были проведены) инициатору проекта и в течение пяти дней со дня утверждения соответствующего заключения Специалист Администрации размещает решение, предложение о реализации проекта и протокол переговоров на официальном сайте в информационно-телекоммуникационной сети "Интернет", за исключением сведений, составляющих государственную, коммерческую или иную охраняемую законом тайну.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Утверждение отрицательного заключения является отказом от реализации проекта муниципально-частного партнерства.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Отрицательное заключение может быть обжаловано в "порядке", установленном законодательством Российской Федерации.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В случае получения положительного заключения публичный партнер в течение пяти дней готовит данное заключение на принятие решения о реализации проекта.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C2503" w:rsidRPr="000104DA" w:rsidRDefault="000C2503" w:rsidP="000C2503">
      <w:pPr>
        <w:pStyle w:val="a6"/>
        <w:shd w:val="clear" w:color="auto" w:fill="FFFFFF"/>
        <w:spacing w:before="0" w:beforeAutospacing="0" w:after="0" w:afterAutospacing="0"/>
        <w:ind w:firstLine="547"/>
        <w:jc w:val="both"/>
        <w:rPr>
          <w:rStyle w:val="a4"/>
          <w:rFonts w:ascii="Arial" w:hAnsi="Arial" w:cs="Arial"/>
          <w:b w:val="0"/>
          <w:color w:val="000000"/>
        </w:rPr>
      </w:pPr>
      <w:r w:rsidRPr="000104DA">
        <w:rPr>
          <w:rStyle w:val="a4"/>
          <w:rFonts w:ascii="Arial" w:hAnsi="Arial" w:cs="Arial"/>
          <w:b w:val="0"/>
          <w:color w:val="000000"/>
        </w:rPr>
        <w:t>3.6</w:t>
      </w:r>
      <w:r>
        <w:rPr>
          <w:rStyle w:val="a4"/>
          <w:rFonts w:ascii="Arial" w:hAnsi="Arial" w:cs="Arial"/>
          <w:b w:val="0"/>
          <w:color w:val="000000"/>
        </w:rPr>
        <w:t>.</w:t>
      </w:r>
      <w:r w:rsidRPr="000104DA">
        <w:rPr>
          <w:rStyle w:val="a4"/>
          <w:rFonts w:ascii="Arial" w:hAnsi="Arial" w:cs="Arial"/>
          <w:b w:val="0"/>
          <w:color w:val="000000"/>
        </w:rPr>
        <w:t xml:space="preserve"> Принятие решения о реализации проекта муниципально-частного партнерства</w:t>
      </w:r>
    </w:p>
    <w:p w:rsidR="000C2503" w:rsidRPr="000104DA" w:rsidRDefault="000C2503" w:rsidP="000C2503">
      <w:pPr>
        <w:pStyle w:val="a6"/>
        <w:shd w:val="clear" w:color="auto" w:fill="FFFFFF"/>
        <w:spacing w:before="0" w:beforeAutospacing="0" w:after="0" w:afterAutospacing="0"/>
        <w:ind w:firstLine="547"/>
        <w:jc w:val="both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30" w:name="dst100152"/>
      <w:bookmarkEnd w:id="30"/>
      <w:r w:rsidRPr="00D63E5D">
        <w:rPr>
          <w:rFonts w:ascii="Arial" w:hAnsi="Arial" w:cs="Arial"/>
          <w:color w:val="000000"/>
        </w:rPr>
        <w:t>Решение о реализации проекта принимается при наличии положительного заключения в срок, не превышающий шестидесяти дней со дня получения положительного заключения.</w:t>
      </w:r>
      <w:bookmarkStart w:id="31" w:name="dst100153"/>
      <w:bookmarkEnd w:id="31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Решение о реализации проекта п</w:t>
      </w:r>
      <w:r>
        <w:rPr>
          <w:rFonts w:ascii="Arial" w:hAnsi="Arial" w:cs="Arial"/>
          <w:color w:val="000000"/>
        </w:rPr>
        <w:t>ринимается Главой муниципального образования</w:t>
      </w:r>
      <w:r w:rsidRPr="00D63E5D">
        <w:rPr>
          <w:rFonts w:ascii="Arial" w:hAnsi="Arial" w:cs="Arial"/>
          <w:color w:val="000000"/>
        </w:rPr>
        <w:t>.</w:t>
      </w:r>
      <w:bookmarkStart w:id="32" w:name="dst100157"/>
      <w:bookmarkEnd w:id="32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Решением о реализации проекта утверждаются:</w:t>
      </w:r>
      <w:bookmarkStart w:id="33" w:name="dst100158"/>
      <w:bookmarkEnd w:id="33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1) цели и задачи реализации такого проекта;</w:t>
      </w:r>
      <w:bookmarkStart w:id="34" w:name="dst100159"/>
      <w:bookmarkEnd w:id="34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2) публичный партнер, а также перечень органов и юридических лиц, выступающих на стороне публичного партнера, в случае, если предполагается передача отдельных прав и обязанностей публичного партнера таким органам и юридическим лицам;</w:t>
      </w:r>
      <w:bookmarkStart w:id="35" w:name="dst100160"/>
      <w:bookmarkEnd w:id="35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3) существенные условия соглашения;</w:t>
      </w:r>
      <w:bookmarkStart w:id="36" w:name="dst100161"/>
      <w:bookmarkEnd w:id="36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4) значения критериев эффективности проекта и значения показателей его сравнительного преимущества, на основании которых получено положительное заключение уполномоченного органа;</w:t>
      </w:r>
      <w:bookmarkStart w:id="37" w:name="dst100162"/>
      <w:bookmarkEnd w:id="37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5) вид конкурса (открытый конкурс или закрытый конкурс), а также перечень лиц, которым направляются приглашения принять участие в конкурсе (в случае проведения закрытого конкурса);</w:t>
      </w:r>
      <w:bookmarkStart w:id="38" w:name="dst100163"/>
      <w:bookmarkEnd w:id="38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6) критерии конкурса и параметры критериев конкурса;</w:t>
      </w:r>
      <w:bookmarkStart w:id="39" w:name="dst100164"/>
      <w:bookmarkEnd w:id="39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7) конкурсная документация или порядок и сроки ее утверждения;</w:t>
      </w:r>
      <w:bookmarkStart w:id="40" w:name="dst100165"/>
      <w:bookmarkEnd w:id="40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8) сроки проведения конкурса на право заключения соглашения или в случае проведения совместного конкурса - соглашений;</w:t>
      </w:r>
      <w:bookmarkStart w:id="41" w:name="dst100166"/>
      <w:bookmarkEnd w:id="41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9) срок и порядок размещения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сообщения о проведении открытого конкурса или в случае проведения закрытого конкурса срок направления определенным решением о реализации проекта лицам уведомления о проведении закрытого конкурса и приглашения принять участие в закрытом конкурсе;</w:t>
      </w:r>
      <w:bookmarkStart w:id="42" w:name="dst100167"/>
      <w:bookmarkEnd w:id="42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lastRenderedPageBreak/>
        <w:t>10) порядок и сроки заключения соглашения (в случае проведения совместного конкурса - соглашений);</w:t>
      </w:r>
      <w:bookmarkStart w:id="43" w:name="dst100168"/>
      <w:bookmarkEnd w:id="43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11) состав конкурсной комиссии и порядок его утверждения.</w:t>
      </w:r>
      <w:bookmarkStart w:id="44" w:name="dst100169"/>
      <w:bookmarkEnd w:id="44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В случае, если при реализации соглашения планируется использование средств бюджетов бюджетной системы Российской Федерации, заключение соглашения на срок, превышающий срок действия соответствующего закона (соответствующего решения) о бюджете на очередной финансовый год и плановый период, осуществляется с учетом требований бюджетного законодательства Российской Федерации.</w:t>
      </w:r>
      <w:bookmarkStart w:id="45" w:name="dst100170"/>
      <w:bookmarkEnd w:id="45"/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В случае, если при реализации проекта планируется использование средств бюджетов бюджетной системы Российской Федерации, решение о реализации проекта может быть принято только при условии, что использование таких средств предусмотрено федеральными законами и (или) нормативными правовыми актами Российской Федерации, законами и (или) иными нормати</w:t>
      </w:r>
      <w:r>
        <w:rPr>
          <w:rFonts w:ascii="Arial" w:hAnsi="Arial" w:cs="Arial"/>
          <w:color w:val="000000"/>
        </w:rPr>
        <w:t>вными правовыми актами Иркутской области</w:t>
      </w:r>
      <w:r w:rsidRPr="00D63E5D">
        <w:rPr>
          <w:rFonts w:ascii="Arial" w:hAnsi="Arial" w:cs="Arial"/>
          <w:color w:val="000000"/>
        </w:rPr>
        <w:t>, муниципальными правовыми актами.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46" w:name="dst100171"/>
      <w:bookmarkEnd w:id="46"/>
      <w:r w:rsidRPr="00D63E5D">
        <w:rPr>
          <w:rFonts w:ascii="Arial" w:hAnsi="Arial" w:cs="Arial"/>
          <w:color w:val="000000"/>
        </w:rPr>
        <w:t>В случае, если при осуществлении частным партнером деятельности, предусмотренной проектом, реализация частным партнером производимых им товаров, выполняемых работ, оказываемых услуг осуществляется по регулируемым ценам (тарифам) и (или) с учетом установленных надбавок к ним, по решению публичного партнера о заключении соглашения могут устанавливаться долгосрочные параметры регулирования деятельности частного партнера, согласованные соответственно с органами местного самоуправления, осуществляющими в соответствии с законодательством Российской Федерации регулирование цен (тарифов).</w:t>
      </w:r>
      <w:bookmarkStart w:id="47" w:name="dst100172"/>
      <w:bookmarkEnd w:id="47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На основании решения о реализации проекта публичный партнер в срок, не превышающий ста восьмидесяти дней со дня принятия данного решения, обеспечивает организацию и проведение конкурса на право заключения соглашения.</w:t>
      </w:r>
      <w:bookmarkStart w:id="48" w:name="dst100173"/>
      <w:bookmarkEnd w:id="48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В случае, если решение о реализации проекта принято на основании предложения о реализации проекта, подготовленного инициатором проекта, публичный партнер в срок, не превышающий десяти дней со дня принятия указанного решения, размещает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и на официальном сайте публичного партнера в информационно-телекоммуникационной сети "Интернет" указанное решение в целях принятия заявлений в письменной форме от иных лиц о намерении участвовать в конкурсе на право заключения соглашения на условиях, предусмотренных указанным решением.</w:t>
      </w:r>
      <w:bookmarkStart w:id="49" w:name="dst100174"/>
      <w:bookmarkEnd w:id="49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 xml:space="preserve">В случае, если в течение сорока пяти дней с момента размещения решения о реализации проекта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от иных лиц не поступили публичному партнеру заявления в письменной форме о намерении участвовать в конкурсе на право заключения соглашения с приложением выданной банком или иной кредитной организацией независимой гарантии (банковской гарантии) в объеме не менее чем пять процентов прогнозируемого финансирования либо если такие заявления в письменной форме об этом намерении поступили от лиц, не соответствующих требованиям настоящего регламента, публичный партнер принимает решение о </w:t>
      </w:r>
      <w:r w:rsidRPr="00D63E5D">
        <w:rPr>
          <w:rFonts w:ascii="Arial" w:hAnsi="Arial" w:cs="Arial"/>
          <w:color w:val="000000"/>
        </w:rPr>
        <w:lastRenderedPageBreak/>
        <w:t>заключении соглашения с инициатором проекта без проведения конкурса и устанавливает срок подписания соглашения.</w:t>
      </w:r>
      <w:bookmarkStart w:id="50" w:name="dst100175"/>
      <w:bookmarkEnd w:id="50"/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В случае, если в течение сорока пяти дней с момента размещения указанного предложения о реализации проекта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от иных лиц поступили заявления в письменной форме о намерении участвовать в конкурсе на право заключения соглашения с приложением выданной банком или иной кредитной организацией независимой гарантии (банковской гарантии) в объеме не менее чем пять процентов прогнозируемого финансирования и хотя бы одно из указанных лиц соответствует требованиям настоящего регламента, публичный партнер в срок, не превышающий ста восьмидесяти дней со дня принятия данного решения, обеспечивает организацию и проведение конкурса на право заключения соглашения.</w:t>
      </w:r>
      <w:bookmarkStart w:id="51" w:name="dst100176"/>
      <w:bookmarkEnd w:id="51"/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547"/>
        <w:jc w:val="both"/>
        <w:rPr>
          <w:rFonts w:ascii="Arial" w:hAnsi="Arial" w:cs="Arial"/>
          <w:color w:val="000000"/>
        </w:rPr>
      </w:pPr>
    </w:p>
    <w:p w:rsidR="000C2503" w:rsidRPr="00904EEA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/>
        </w:rPr>
      </w:pPr>
      <w:r w:rsidRPr="00904EEA">
        <w:rPr>
          <w:rStyle w:val="a4"/>
          <w:rFonts w:ascii="Arial" w:hAnsi="Arial" w:cs="Arial"/>
          <w:b w:val="0"/>
          <w:color w:val="000000"/>
        </w:rPr>
        <w:t>4. Формы контроля за исполнением административного регламента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Текущий контроль за соблюдением последовательности действий, определенной административными процедурами по исполнению муниципальной услуги, осуществляется должностными лицами, ответственными за организацию работы по исполнению муниципальной услуги.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Проверки могут быть плановыми и внеплановыми по</w:t>
      </w:r>
      <w:r>
        <w:rPr>
          <w:rFonts w:ascii="Arial" w:hAnsi="Arial" w:cs="Arial"/>
          <w:color w:val="000000"/>
        </w:rPr>
        <w:t xml:space="preserve"> конкретному обращению граждан. </w:t>
      </w:r>
      <w:r w:rsidRPr="00D63E5D">
        <w:rPr>
          <w:rFonts w:ascii="Arial" w:hAnsi="Arial" w:cs="Arial"/>
          <w:color w:val="000000"/>
        </w:rPr>
        <w:t>При проверке могут рассматриваться все вопросы, связ</w:t>
      </w:r>
      <w:r>
        <w:rPr>
          <w:rFonts w:ascii="Arial" w:hAnsi="Arial" w:cs="Arial"/>
          <w:color w:val="000000"/>
        </w:rPr>
        <w:t xml:space="preserve">анные с предоставлением услуги. </w:t>
      </w:r>
      <w:r w:rsidRPr="00D63E5D">
        <w:rPr>
          <w:rFonts w:ascii="Arial" w:hAnsi="Arial" w:cs="Arial"/>
          <w:color w:val="000000"/>
        </w:rPr>
        <w:t>Ответственность за исполнение муниципальной услуги во</w:t>
      </w:r>
      <w:r>
        <w:rPr>
          <w:rFonts w:ascii="Arial" w:hAnsi="Arial" w:cs="Arial"/>
          <w:color w:val="000000"/>
        </w:rPr>
        <w:t xml:space="preserve">злагается на Главу муниципального образования. </w:t>
      </w:r>
      <w:r w:rsidRPr="00D63E5D">
        <w:rPr>
          <w:rFonts w:ascii="Arial" w:hAnsi="Arial" w:cs="Arial"/>
          <w:color w:val="000000"/>
        </w:rPr>
        <w:t>Персональная ответственность за выполнение муниципальной услуги закрепляется в должностных инструкциях в соответствии с требованиями законодательства Российской Федерации.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C2503" w:rsidRPr="00904EEA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b w:val="0"/>
          <w:color w:val="000000"/>
        </w:rPr>
      </w:pPr>
      <w:r w:rsidRPr="00904EEA">
        <w:rPr>
          <w:rStyle w:val="a4"/>
          <w:rFonts w:ascii="Arial" w:hAnsi="Arial" w:cs="Arial"/>
          <w:b w:val="0"/>
          <w:color w:val="000000"/>
        </w:rPr>
        <w:t>5. Досудебное обжалование заявителем решений и действий (бездействия) органа, предоставляющего муниципальную услугу, должностного лица органа , предоставляющего муниципальную услугу, либо муниципального служащего.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Заявители могут обратиться с жалобой на действия (бездействие) и решения, осуществляемые (принятые) в ходе предоставления муниципальной услуги на основании настоящего Регламента (далее - жалоба), устно в приемную администрации.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Если Заявители не удовлетворены решением, принятым в ходе рассмотрения жалобы, или решение не было принято, то Заявители вправе обратиться письменно почтовым от</w:t>
      </w:r>
      <w:r>
        <w:rPr>
          <w:rFonts w:ascii="Arial" w:hAnsi="Arial" w:cs="Arial"/>
          <w:color w:val="000000"/>
        </w:rPr>
        <w:t>правлением к главе муниципального образования</w:t>
      </w:r>
      <w:r w:rsidRPr="00D63E5D">
        <w:rPr>
          <w:rFonts w:ascii="Arial" w:hAnsi="Arial" w:cs="Arial"/>
          <w:color w:val="000000"/>
        </w:rPr>
        <w:t>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В письменной жалобе указываются: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фамилия, имя, отчество заинтересованного лица (а также фамилия, имя, отчество уполномоченного представителя, в случае обращения с жалобой представителя);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полное наименование юридического лица (в случае обращения от имени юридического лица);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контактный почтовый адрес;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- предмет жалобы;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личная подпись з</w:t>
      </w:r>
      <w:r w:rsidRPr="00D63E5D">
        <w:rPr>
          <w:rFonts w:ascii="Arial" w:hAnsi="Arial" w:cs="Arial"/>
          <w:color w:val="000000"/>
        </w:rPr>
        <w:t>аявителя.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lastRenderedPageBreak/>
        <w:t>Письменная жалоба должна быть написана разборчивым почерком, не содержать нецензурных выражений. Письменная жалоба должна быть рассмотрена в течение 15 рабочих дней с момента ее поступления.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Обращ</w:t>
      </w:r>
      <w:r>
        <w:rPr>
          <w:rFonts w:ascii="Arial" w:hAnsi="Arial" w:cs="Arial"/>
          <w:color w:val="000000"/>
        </w:rPr>
        <w:t>ения з</w:t>
      </w:r>
      <w:r w:rsidRPr="00D63E5D">
        <w:rPr>
          <w:rFonts w:ascii="Arial" w:hAnsi="Arial" w:cs="Arial"/>
          <w:color w:val="000000"/>
        </w:rPr>
        <w:t>аявителей, содержащие обжалование решений, действий (бездействия) конкретных должностных лиц, не могут направляться этим должностным лицам для рассмотрения и (или) ответа.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В случае</w:t>
      </w:r>
      <w:r>
        <w:rPr>
          <w:rFonts w:ascii="Arial" w:hAnsi="Arial" w:cs="Arial"/>
          <w:color w:val="000000"/>
        </w:rPr>
        <w:t>, если, в письменном обращении заявителя на имя главы а</w:t>
      </w:r>
      <w:r w:rsidRPr="00D63E5D">
        <w:rPr>
          <w:rFonts w:ascii="Arial" w:hAnsi="Arial" w:cs="Arial"/>
          <w:color w:val="000000"/>
        </w:rPr>
        <w:t>дминистрации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должностное лицо ответственное за предоставление муниципальной услуги вправе принять решение о безосновательности очередного обращения и прекращении переписки с Заявителем по данному вопросу. Заявитель, направивший обращение, уведомляется о данном решении.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 xml:space="preserve">Если в результате рассмотрения жалоба признана обоснованной, то принимается решение о применении мер ответственности к сотруднику, допустившему нарушения в ходе предоставления муниципальной </w:t>
      </w:r>
      <w:r>
        <w:rPr>
          <w:rFonts w:ascii="Arial" w:hAnsi="Arial" w:cs="Arial"/>
          <w:color w:val="000000"/>
        </w:rPr>
        <w:t>услуги на основании настоящего р</w:t>
      </w:r>
      <w:r w:rsidRPr="00D63E5D">
        <w:rPr>
          <w:rFonts w:ascii="Arial" w:hAnsi="Arial" w:cs="Arial"/>
          <w:color w:val="000000"/>
        </w:rPr>
        <w:t>егламе</w:t>
      </w:r>
      <w:r>
        <w:rPr>
          <w:rFonts w:ascii="Arial" w:hAnsi="Arial" w:cs="Arial"/>
          <w:color w:val="000000"/>
        </w:rPr>
        <w:t>нта, повлекшие за собой жалобу з</w:t>
      </w:r>
      <w:r w:rsidRPr="00D63E5D">
        <w:rPr>
          <w:rFonts w:ascii="Arial" w:hAnsi="Arial" w:cs="Arial"/>
          <w:color w:val="000000"/>
        </w:rPr>
        <w:t>аявителя.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Заявителю направляется сообщение о принятом решении и действиях, проведенных в соответствии с принятым решением, в течение 5 рабочих дней после принятия решения.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Обращения з</w:t>
      </w:r>
      <w:r w:rsidRPr="00D63E5D">
        <w:rPr>
          <w:rFonts w:ascii="Arial" w:hAnsi="Arial" w:cs="Arial"/>
          <w:color w:val="000000"/>
        </w:rPr>
        <w:t>аявителей считаются разрешенными, если рассмотрены все поставленные в них вопросы, приняты необходимые меры и даны письменные ответы (в пределах компетенции) по существу всех поставленных в обращениях вопросов.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C2503" w:rsidRPr="00904EEA" w:rsidRDefault="000C2503" w:rsidP="000C2503">
      <w:pPr>
        <w:pStyle w:val="a6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904EEA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904EEA">
        <w:rPr>
          <w:rFonts w:ascii="Courier New" w:hAnsi="Courier New" w:cs="Courier New"/>
          <w:color w:val="000000"/>
          <w:sz w:val="22"/>
          <w:szCs w:val="22"/>
        </w:rPr>
        <w:t>к административному регламенту</w:t>
      </w:r>
    </w:p>
    <w:p w:rsidR="000C2503" w:rsidRPr="00904EEA" w:rsidRDefault="000C2503" w:rsidP="000C2503">
      <w:pPr>
        <w:pStyle w:val="a6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b w:val="0"/>
          <w:color w:val="000000"/>
        </w:rPr>
      </w:pPr>
      <w:r w:rsidRPr="00904EEA">
        <w:rPr>
          <w:rStyle w:val="a4"/>
          <w:rFonts w:ascii="Arial" w:hAnsi="Arial" w:cs="Arial"/>
          <w:b w:val="0"/>
          <w:color w:val="000000"/>
        </w:rPr>
        <w:t>Форма заявления</w:t>
      </w:r>
    </w:p>
    <w:p w:rsidR="000C2503" w:rsidRPr="00904EEA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left="354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Главе муниципального образования «Аларь»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left="396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Заявитель: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left="396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(Ф.И.О. заявителя полностью, полное наименование юридического лица, руководитель, должность)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left="396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проживающий(ая)/расположенный по адресу:</w:t>
      </w:r>
      <w:r>
        <w:rPr>
          <w:rFonts w:ascii="Arial" w:hAnsi="Arial" w:cs="Arial"/>
          <w:color w:val="000000"/>
        </w:rPr>
        <w:t>__________________________________________________________________________</w:t>
      </w:r>
      <w:r w:rsidRPr="00D63E5D">
        <w:rPr>
          <w:rFonts w:ascii="Arial" w:hAnsi="Arial" w:cs="Arial"/>
          <w:color w:val="000000"/>
        </w:rPr>
        <w:t>Свидетельство о регистрации юридичес</w:t>
      </w:r>
      <w:r>
        <w:rPr>
          <w:rFonts w:ascii="Arial" w:hAnsi="Arial" w:cs="Arial"/>
          <w:color w:val="000000"/>
        </w:rPr>
        <w:t>кого лица или предпринимателя №______________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left="396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от «___» ______________ 20___ г.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left="396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ИНН: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left="3969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Контактный телефон:</w:t>
      </w:r>
      <w:r>
        <w:rPr>
          <w:rFonts w:ascii="Arial" w:hAnsi="Arial" w:cs="Arial"/>
          <w:color w:val="000000"/>
        </w:rPr>
        <w:t>______________________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left="3969"/>
        <w:jc w:val="both"/>
        <w:rPr>
          <w:rFonts w:ascii="Arial" w:hAnsi="Arial" w:cs="Arial"/>
          <w:color w:val="000000"/>
        </w:rPr>
      </w:pP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ЗАЯВЛЕНИЕ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на получение разрешение на право организации розничного рынка, временного размещения нестационарного торгового объекта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Прошу рассмотреть </w:t>
      </w:r>
      <w:r w:rsidRPr="00D63E5D">
        <w:rPr>
          <w:rFonts w:ascii="Arial" w:hAnsi="Arial" w:cs="Arial"/>
          <w:color w:val="000000"/>
        </w:rPr>
        <w:t>заявление о выдаче разрешения на организацию розничного рынка/временное размещение нестационарного торгового объекта (нужное подчеркнуть)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(</w:t>
      </w:r>
      <w:r w:rsidRPr="00D63E5D">
        <w:rPr>
          <w:rFonts w:ascii="Arial" w:hAnsi="Arial" w:cs="Arial"/>
          <w:color w:val="000000"/>
        </w:rPr>
        <w:t>тип объекта: палатка, лоток, площадка для сезонной торговли, автолавка, др.)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для реализации </w:t>
      </w:r>
      <w:r w:rsidRPr="00D63E5D">
        <w:rPr>
          <w:rFonts w:ascii="Arial" w:hAnsi="Arial" w:cs="Arial"/>
          <w:color w:val="000000"/>
        </w:rPr>
        <w:t>(вид предполагаемой деятельности)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на планируемом месте </w:t>
      </w:r>
      <w:r w:rsidRPr="00D63E5D">
        <w:rPr>
          <w:rFonts w:ascii="Arial" w:hAnsi="Arial" w:cs="Arial"/>
          <w:color w:val="000000"/>
        </w:rPr>
        <w:t>(полный адрес)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Срок размещения:</w:t>
      </w: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«___»</w:t>
      </w:r>
      <w:r>
        <w:rPr>
          <w:rFonts w:ascii="Arial" w:hAnsi="Arial" w:cs="Arial"/>
          <w:color w:val="000000"/>
        </w:rPr>
        <w:t>________________20___г</w:t>
      </w:r>
    </w:p>
    <w:p w:rsidR="000C2503" w:rsidRDefault="000C2503" w:rsidP="000C250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</w:p>
    <w:p w:rsidR="000C2503" w:rsidRPr="00D63E5D" w:rsidRDefault="000C2503" w:rsidP="000C2503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D63E5D">
        <w:rPr>
          <w:rFonts w:ascii="Arial" w:hAnsi="Arial" w:cs="Arial"/>
          <w:color w:val="000000"/>
        </w:rPr>
        <w:t>(дат</w:t>
      </w:r>
      <w:r>
        <w:rPr>
          <w:rFonts w:ascii="Arial" w:hAnsi="Arial" w:cs="Arial"/>
          <w:color w:val="000000"/>
        </w:rPr>
        <w:t xml:space="preserve">а подачи заявления) </w:t>
      </w:r>
      <w:r w:rsidRPr="00D63E5D">
        <w:rPr>
          <w:rFonts w:ascii="Arial" w:hAnsi="Arial" w:cs="Arial"/>
          <w:color w:val="000000"/>
        </w:rPr>
        <w:t>(Ф.И.О., подпись заявителя)</w:t>
      </w:r>
    </w:p>
    <w:p w:rsidR="000C2503" w:rsidRPr="00010C43" w:rsidRDefault="000C2503" w:rsidP="000C2503">
      <w:pPr>
        <w:pStyle w:val="a3"/>
        <w:rPr>
          <w:rFonts w:ascii="Arial" w:hAnsi="Arial" w:cs="Arial"/>
          <w:sz w:val="24"/>
          <w:szCs w:val="24"/>
          <w:lang/>
        </w:rPr>
      </w:pPr>
    </w:p>
    <w:p w:rsidR="000C2503" w:rsidRDefault="000C2503" w:rsidP="000C2503">
      <w:pPr>
        <w:pStyle w:val="a3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pStyle w:val="a3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0C2503" w:rsidRDefault="000C2503" w:rsidP="000C2503">
      <w:pPr>
        <w:jc w:val="both"/>
        <w:rPr>
          <w:rFonts w:ascii="Arial" w:hAnsi="Arial" w:cs="Arial"/>
          <w:sz w:val="24"/>
          <w:szCs w:val="24"/>
        </w:rPr>
      </w:pPr>
    </w:p>
    <w:p w:rsidR="00FC2610" w:rsidRDefault="00FC2610" w:rsidP="00FC2610">
      <w:pPr>
        <w:pStyle w:val="a3"/>
        <w:rPr>
          <w:rFonts w:ascii="Arial" w:hAnsi="Arial" w:cs="Arial"/>
          <w:sz w:val="24"/>
          <w:szCs w:val="24"/>
        </w:rPr>
      </w:pPr>
    </w:p>
    <w:p w:rsidR="00CE2ED2" w:rsidRDefault="00CE2ED2"/>
    <w:sectPr w:rsidR="00CE2ED2" w:rsidSect="00CE2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F28" w:rsidRDefault="00E12F28" w:rsidP="000C2503">
      <w:pPr>
        <w:spacing w:after="0" w:line="240" w:lineRule="auto"/>
      </w:pPr>
      <w:r>
        <w:separator/>
      </w:r>
    </w:p>
  </w:endnote>
  <w:endnote w:type="continuationSeparator" w:id="0">
    <w:p w:rsidR="00E12F28" w:rsidRDefault="00E12F28" w:rsidP="000C2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F28" w:rsidRDefault="00E12F28" w:rsidP="000C2503">
      <w:pPr>
        <w:spacing w:after="0" w:line="240" w:lineRule="auto"/>
      </w:pPr>
      <w:r>
        <w:separator/>
      </w:r>
    </w:p>
  </w:footnote>
  <w:footnote w:type="continuationSeparator" w:id="0">
    <w:p w:rsidR="00E12F28" w:rsidRDefault="00E12F28" w:rsidP="000C2503">
      <w:pPr>
        <w:spacing w:after="0" w:line="240" w:lineRule="auto"/>
      </w:pPr>
      <w:r>
        <w:continuationSeparator/>
      </w:r>
    </w:p>
  </w:footnote>
  <w:footnote w:id="1">
    <w:p w:rsidR="000C2503" w:rsidRPr="00472DD9" w:rsidRDefault="000C2503" w:rsidP="000C2503">
      <w:pPr>
        <w:pStyle w:val="a7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2610"/>
    <w:rsid w:val="000C2503"/>
    <w:rsid w:val="009A0828"/>
    <w:rsid w:val="00CE2ED2"/>
    <w:rsid w:val="00E12F28"/>
    <w:rsid w:val="00FC2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503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61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FC2610"/>
    <w:pPr>
      <w:widowControl w:val="0"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0C25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qFormat/>
    <w:rsid w:val="000C2503"/>
    <w:rPr>
      <w:b/>
      <w:bCs/>
    </w:rPr>
  </w:style>
  <w:style w:type="character" w:customStyle="1" w:styleId="a5">
    <w:name w:val="Обычный (веб) Знак"/>
    <w:link w:val="a6"/>
    <w:locked/>
    <w:rsid w:val="000C2503"/>
    <w:rPr>
      <w:sz w:val="24"/>
      <w:szCs w:val="24"/>
      <w:lang/>
    </w:rPr>
  </w:style>
  <w:style w:type="paragraph" w:styleId="a6">
    <w:name w:val="Normal (Web)"/>
    <w:basedOn w:val="a"/>
    <w:link w:val="a5"/>
    <w:rsid w:val="000C2503"/>
    <w:pPr>
      <w:spacing w:before="100" w:beforeAutospacing="1" w:after="100" w:afterAutospacing="1" w:line="240" w:lineRule="auto"/>
    </w:pPr>
    <w:rPr>
      <w:rFonts w:asciiTheme="minorHAnsi" w:eastAsiaTheme="minorHAnsi" w:hAnsiTheme="minorHAnsi" w:cstheme="minorBidi"/>
      <w:sz w:val="24"/>
      <w:szCs w:val="24"/>
      <w:lang/>
    </w:rPr>
  </w:style>
  <w:style w:type="character" w:customStyle="1" w:styleId="ConsPlusNormal0">
    <w:name w:val="ConsPlusNormal Знак"/>
    <w:link w:val="ConsPlusNormal"/>
    <w:uiPriority w:val="99"/>
    <w:locked/>
    <w:rsid w:val="000C2503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rsid w:val="000C2503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rsid w:val="000C25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unhideWhenUsed/>
    <w:rsid w:val="000C250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82660/ab8e74881926f45b73018b48ad48813fdcf119aa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82660/ab8e74881926f45b73018b48ad48813fdcf119aa/" TargetMode="External"/><Relationship Id="rId12" Type="http://schemas.openxmlformats.org/officeDocument/2006/relationships/hyperlink" Target="http://www.consultant.ru/document/cons_doc_LAW_190936/92d969e26a4326c5d02fa79b8f9cf4994ee5633b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4661/92c21101873860b815e2a0b883ec15dd4f6bebbe/" TargetMode="External"/><Relationship Id="rId11" Type="http://schemas.openxmlformats.org/officeDocument/2006/relationships/hyperlink" Target="http://www.consultant.ru/document/cons_doc_LAW_190936/92d969e26a4326c5d02fa79b8f9cf4994ee5633b/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consultant.ru/document/cons_doc_LAW_182660/ab8e74881926f45b73018b48ad48813fdcf119aa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consultant.ru/document/cons_doc_LAW_182660/ab8e74881926f45b73018b48ad48813fdcf119a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5096</Words>
  <Characters>29050</Characters>
  <Application>Microsoft Office Word</Application>
  <DocSecurity>0</DocSecurity>
  <Lines>242</Lines>
  <Paragraphs>68</Paragraphs>
  <ScaleCrop>false</ScaleCrop>
  <Company>Reanimator Extreme Edition</Company>
  <LinksUpToDate>false</LinksUpToDate>
  <CharactersWithSpaces>34078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2019-01-17T07:38:00Z</dcterms:created>
  <dcterms:modified xsi:type="dcterms:W3CDTF">2019-01-17T07:39:00Z</dcterms:modified>
</cp:coreProperties>
</file>