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6D7" w:rsidRDefault="00E026D7" w:rsidP="00575A25">
      <w:pPr>
        <w:pStyle w:val="Caption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11.04.2019 г. №20</w:t>
      </w:r>
    </w:p>
    <w:p w:rsidR="00E026D7" w:rsidRPr="0077483F" w:rsidRDefault="00E026D7" w:rsidP="00575A25">
      <w:pPr>
        <w:pStyle w:val="Caption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E026D7" w:rsidRPr="0077483F" w:rsidRDefault="00E026D7" w:rsidP="00575A25">
      <w:pPr>
        <w:pStyle w:val="Header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E026D7" w:rsidRPr="0077483F" w:rsidRDefault="00E026D7" w:rsidP="00575A25">
      <w:pPr>
        <w:pStyle w:val="Header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E026D7" w:rsidRPr="0077483F" w:rsidRDefault="00E026D7" w:rsidP="00575A25">
      <w:pPr>
        <w:pStyle w:val="Header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«А</w:t>
      </w:r>
      <w:r>
        <w:rPr>
          <w:rFonts w:ascii="Arial" w:hAnsi="Arial" w:cs="Arial"/>
          <w:b/>
          <w:color w:val="000000"/>
          <w:sz w:val="32"/>
          <w:szCs w:val="24"/>
        </w:rPr>
        <w:t>ЛАРЬ</w:t>
      </w:r>
      <w:r w:rsidRPr="0077483F">
        <w:rPr>
          <w:rFonts w:ascii="Arial" w:hAnsi="Arial" w:cs="Arial"/>
          <w:b/>
          <w:color w:val="000000"/>
          <w:sz w:val="32"/>
          <w:szCs w:val="24"/>
        </w:rPr>
        <w:t>»</w:t>
      </w:r>
    </w:p>
    <w:p w:rsidR="00E026D7" w:rsidRDefault="00E026D7" w:rsidP="00575A25">
      <w:pPr>
        <w:pStyle w:val="Header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E026D7" w:rsidRDefault="00E026D7" w:rsidP="00575A25">
      <w:pPr>
        <w:pStyle w:val="Header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E026D7" w:rsidRPr="00575A25" w:rsidRDefault="00E026D7" w:rsidP="00575A25">
      <w:pPr>
        <w:pStyle w:val="Header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E026D7" w:rsidRDefault="00E026D7" w:rsidP="00575A25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</w:t>
      </w:r>
      <w:r w:rsidRPr="00575A25">
        <w:rPr>
          <w:rFonts w:ascii="Arial" w:hAnsi="Arial" w:cs="Arial"/>
          <w:b/>
          <w:bCs/>
          <w:sz w:val="32"/>
          <w:szCs w:val="32"/>
          <w:lang w:eastAsia="ru-RU"/>
        </w:rPr>
        <w:t>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E026D7" w:rsidRPr="00575A25" w:rsidRDefault="00E026D7" w:rsidP="00575A2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026D7" w:rsidRPr="00575A25" w:rsidRDefault="00E026D7" w:rsidP="00575A2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4 статьи 17.3 Федерального закона от</w:t>
      </w:r>
      <w:r>
        <w:rPr>
          <w:rFonts w:ascii="Arial" w:hAnsi="Arial" w:cs="Arial"/>
          <w:sz w:val="24"/>
          <w:szCs w:val="24"/>
          <w:lang w:eastAsia="ru-RU"/>
        </w:rPr>
        <w:t xml:space="preserve"> 11 августа 1995 г. № 135-ФЗ «О </w:t>
      </w:r>
      <w:r w:rsidRPr="00575A25">
        <w:rPr>
          <w:rFonts w:ascii="Arial" w:hAnsi="Arial" w:cs="Arial"/>
          <w:sz w:val="24"/>
          <w:szCs w:val="24"/>
          <w:lang w:eastAsia="ru-RU"/>
        </w:rPr>
        <w:t xml:space="preserve">благотворительной деятельности и добровольчестве (волонтерстве)», руководствуясь Уставом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 «Аларь»,</w:t>
      </w:r>
    </w:p>
    <w:p w:rsidR="00E026D7" w:rsidRDefault="00E026D7" w:rsidP="00575A2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E026D7" w:rsidRPr="00575A25" w:rsidRDefault="00E026D7" w:rsidP="00575A25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575A25">
        <w:rPr>
          <w:rFonts w:ascii="Arial" w:hAnsi="Arial" w:cs="Arial"/>
          <w:b/>
          <w:bCs/>
          <w:sz w:val="32"/>
          <w:szCs w:val="32"/>
          <w:lang w:eastAsia="ru-RU"/>
        </w:rPr>
        <w:t>ПОСТАНОВЛЯЕТ:</w:t>
      </w:r>
    </w:p>
    <w:p w:rsidR="00E026D7" w:rsidRPr="00575A25" w:rsidRDefault="00E026D7" w:rsidP="00575A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E026D7" w:rsidRPr="00575A25" w:rsidRDefault="00E026D7" w:rsidP="001B75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Pr="00575A25">
        <w:rPr>
          <w:rFonts w:ascii="Arial" w:hAnsi="Arial" w:cs="Arial"/>
          <w:sz w:val="24"/>
          <w:szCs w:val="24"/>
          <w:lang w:eastAsia="ru-RU"/>
        </w:rPr>
        <w:t>Утвердить прилагаемый Порядок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</w:t>
      </w:r>
      <w:r>
        <w:rPr>
          <w:rFonts w:ascii="Arial" w:hAnsi="Arial" w:cs="Arial"/>
          <w:sz w:val="24"/>
          <w:szCs w:val="24"/>
          <w:lang w:eastAsia="ru-RU"/>
        </w:rPr>
        <w:t>и (волонтерскими) организациями;</w:t>
      </w:r>
    </w:p>
    <w:p w:rsidR="00E026D7" w:rsidRPr="00975D0F" w:rsidRDefault="00E026D7" w:rsidP="001B75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2. Опубликовать настоящее постановление в печатном сре</w:t>
      </w:r>
      <w:r>
        <w:rPr>
          <w:rFonts w:ascii="Arial" w:hAnsi="Arial" w:cs="Arial"/>
          <w:sz w:val="24"/>
          <w:szCs w:val="24"/>
        </w:rPr>
        <w:t>дстве массовой информации «Алар</w:t>
      </w:r>
      <w:r w:rsidRPr="00975D0F">
        <w:rPr>
          <w:rFonts w:ascii="Arial" w:hAnsi="Arial" w:cs="Arial"/>
          <w:sz w:val="24"/>
          <w:szCs w:val="24"/>
        </w:rPr>
        <w:t xml:space="preserve">ский </w:t>
      </w:r>
      <w:r>
        <w:rPr>
          <w:rFonts w:ascii="Arial" w:hAnsi="Arial" w:cs="Arial"/>
          <w:sz w:val="24"/>
          <w:szCs w:val="24"/>
        </w:rPr>
        <w:t xml:space="preserve">вестник» и на официальном сайте муниципального образования </w:t>
      </w:r>
      <w:r w:rsidRPr="00975D0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Аларь</w:t>
      </w:r>
      <w:r w:rsidRPr="00975D0F">
        <w:rPr>
          <w:rFonts w:ascii="Arial" w:hAnsi="Arial" w:cs="Arial"/>
          <w:sz w:val="24"/>
          <w:szCs w:val="24"/>
        </w:rPr>
        <w:t>» «</w:t>
      </w:r>
      <w:r w:rsidRPr="00975D0F">
        <w:rPr>
          <w:rFonts w:ascii="Arial" w:hAnsi="Arial" w:cs="Arial"/>
          <w:sz w:val="24"/>
          <w:szCs w:val="24"/>
          <w:lang w:val="en-US"/>
        </w:rPr>
        <w:t>http</w:t>
      </w:r>
      <w:r w:rsidRPr="00975D0F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аларь</w:t>
      </w:r>
      <w:r w:rsidRPr="00975D0F">
        <w:rPr>
          <w:rFonts w:ascii="Arial" w:hAnsi="Arial" w:cs="Arial"/>
          <w:sz w:val="24"/>
          <w:szCs w:val="24"/>
        </w:rPr>
        <w:t>.рф/»;</w:t>
      </w:r>
    </w:p>
    <w:p w:rsidR="00E026D7" w:rsidRPr="00975D0F" w:rsidRDefault="00E026D7" w:rsidP="001B75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3. Конт</w:t>
      </w:r>
      <w:r>
        <w:rPr>
          <w:rFonts w:ascii="Arial" w:hAnsi="Arial" w:cs="Arial"/>
          <w:sz w:val="24"/>
          <w:szCs w:val="24"/>
        </w:rPr>
        <w:t>роль за исполнением настоящего П</w:t>
      </w:r>
      <w:r w:rsidRPr="00975D0F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E026D7" w:rsidRPr="00975D0F" w:rsidRDefault="00E026D7" w:rsidP="001B7515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E026D7" w:rsidRPr="00975D0F" w:rsidRDefault="00E026D7" w:rsidP="001B7515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E026D7" w:rsidRPr="00975D0F" w:rsidRDefault="00E026D7" w:rsidP="001B7515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975D0F">
        <w:rPr>
          <w:rFonts w:ascii="Arial" w:hAnsi="Arial" w:cs="Arial"/>
          <w:sz w:val="24"/>
          <w:szCs w:val="24"/>
        </w:rPr>
        <w:t>»:</w:t>
      </w:r>
    </w:p>
    <w:p w:rsidR="00E026D7" w:rsidRPr="00975D0F" w:rsidRDefault="00E026D7" w:rsidP="001B7515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Э.Ж. Габеева</w:t>
      </w:r>
    </w:p>
    <w:p w:rsidR="00E026D7" w:rsidRPr="00575A25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Pr="00575A25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Pr="00575A25" w:rsidRDefault="00E026D7" w:rsidP="001B7515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026D7" w:rsidRPr="00D80926" w:rsidRDefault="00E026D7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bookmarkStart w:id="0" w:name="_GoBack"/>
      <w:bookmarkEnd w:id="0"/>
      <w:r>
        <w:rPr>
          <w:rFonts w:ascii="Courier New" w:hAnsi="Courier New" w:cs="Courier New"/>
        </w:rPr>
        <w:t>риложение</w:t>
      </w:r>
    </w:p>
    <w:p w:rsidR="00E026D7" w:rsidRDefault="00E026D7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  <w:r w:rsidRPr="00D8092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администрации</w:t>
      </w:r>
      <w:r w:rsidRPr="00D80926">
        <w:rPr>
          <w:rFonts w:ascii="Courier New" w:hAnsi="Courier New" w:cs="Courier New"/>
        </w:rPr>
        <w:t xml:space="preserve"> МО «</w:t>
      </w:r>
      <w:r>
        <w:rPr>
          <w:rFonts w:ascii="Courier New" w:hAnsi="Courier New" w:cs="Courier New"/>
        </w:rPr>
        <w:t>Аларь</w:t>
      </w:r>
      <w:r w:rsidRPr="00D80926">
        <w:rPr>
          <w:rFonts w:ascii="Courier New" w:hAnsi="Courier New" w:cs="Courier New"/>
        </w:rPr>
        <w:t>»</w:t>
      </w:r>
    </w:p>
    <w:p w:rsidR="00E026D7" w:rsidRPr="00D80926" w:rsidRDefault="00E026D7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11.04.2019 г. № 20</w:t>
      </w:r>
    </w:p>
    <w:p w:rsidR="00E026D7" w:rsidRPr="00575A25" w:rsidRDefault="00E026D7" w:rsidP="006F34AC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E026D7" w:rsidRPr="001B7515" w:rsidRDefault="00E026D7" w:rsidP="00575A25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  <w:lang w:eastAsia="ru-RU"/>
        </w:rPr>
      </w:pPr>
      <w:r w:rsidRPr="001B7515">
        <w:rPr>
          <w:rFonts w:ascii="Arial" w:hAnsi="Arial" w:cs="Arial"/>
          <w:b/>
          <w:bCs/>
          <w:sz w:val="30"/>
          <w:szCs w:val="30"/>
          <w:lang w:eastAsia="ru-RU"/>
        </w:rPr>
        <w:t>Порядок</w:t>
      </w:r>
    </w:p>
    <w:p w:rsidR="00E026D7" w:rsidRPr="001B7515" w:rsidRDefault="00E026D7" w:rsidP="00575A25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  <w:lang w:eastAsia="ru-RU"/>
        </w:rPr>
      </w:pPr>
      <w:r w:rsidRPr="001B7515">
        <w:rPr>
          <w:rFonts w:ascii="Arial" w:hAnsi="Arial" w:cs="Arial"/>
          <w:b/>
          <w:bCs/>
          <w:sz w:val="30"/>
          <w:szCs w:val="30"/>
          <w:lang w:eastAsia="ru-RU"/>
        </w:rPr>
        <w:t>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E026D7" w:rsidRPr="00575A25" w:rsidRDefault="00E026D7" w:rsidP="00575A25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Pr="00575A25">
        <w:rPr>
          <w:rFonts w:ascii="Arial" w:hAnsi="Arial" w:cs="Arial"/>
          <w:sz w:val="24"/>
          <w:szCs w:val="24"/>
          <w:lang w:eastAsia="ru-RU"/>
        </w:rPr>
        <w:t xml:space="preserve"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w:anchor="sub_1000" w:history="1">
        <w:r w:rsidRPr="005C0146">
          <w:rPr>
            <w:rFonts w:ascii="Arial" w:hAnsi="Arial" w:cs="Arial"/>
            <w:sz w:val="24"/>
            <w:szCs w:val="24"/>
            <w:lang w:eastAsia="ru-RU"/>
          </w:rPr>
          <w:t>пункте 3</w:t>
        </w:r>
      </w:hyperlink>
      <w:r w:rsidRPr="00575A25">
        <w:rPr>
          <w:rFonts w:ascii="Arial" w:hAnsi="Arial" w:cs="Arial"/>
          <w:sz w:val="24"/>
          <w:szCs w:val="24"/>
          <w:lang w:eastAsia="ru-RU"/>
        </w:rPr>
        <w:t xml:space="preserve"> настоящего Порядка.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575A25">
        <w:rPr>
          <w:rFonts w:ascii="Arial" w:hAnsi="Arial" w:cs="Arial"/>
          <w:sz w:val="24"/>
          <w:szCs w:val="24"/>
          <w:lang w:eastAsia="ru-RU"/>
        </w:rPr>
        <w:t>Органы местного самоуправления вправе привлекать добровольцев (волонтеров) к осуществлению добровольческой (волонтерской) деятельности.</w:t>
      </w:r>
    </w:p>
    <w:p w:rsidR="00E026D7" w:rsidRPr="005C0146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Pr="005C0146">
        <w:rPr>
          <w:rFonts w:ascii="Arial" w:hAnsi="Arial" w:cs="Arial"/>
          <w:sz w:val="24"/>
          <w:szCs w:val="24"/>
          <w:lang w:eastAsia="ru-RU"/>
        </w:rPr>
        <w:t>Добровольческая (волонтерская) деятельность осуществляется в целях: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1) социал</w:t>
      </w:r>
      <w:r>
        <w:rPr>
          <w:rFonts w:ascii="Arial" w:hAnsi="Arial" w:cs="Arial"/>
          <w:sz w:val="24"/>
          <w:szCs w:val="24"/>
          <w:lang w:eastAsia="ru-RU"/>
        </w:rPr>
        <w:t>ьной поддержки и защиты граждан;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2)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3) оказания помощи пострадавшим в результате стихийных бедствий, экологических, промышленных или иных катастроф, социальных, нацио</w:t>
      </w:r>
      <w:r>
        <w:rPr>
          <w:rFonts w:ascii="Arial" w:hAnsi="Arial" w:cs="Arial"/>
          <w:sz w:val="24"/>
          <w:szCs w:val="24"/>
          <w:lang w:eastAsia="ru-RU"/>
        </w:rPr>
        <w:t>нальных, религиозных конфликтов;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4)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5)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6) охраны окружающей среды и защиты животных;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7)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8) содействия добровольческой (волонтерской) деятельности;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участия в деятельности по профилактике безнадзорности и правонарушений несовершеннолетних;</w:t>
      </w:r>
    </w:p>
    <w:p w:rsidR="00E026D7" w:rsidRPr="00575A25" w:rsidRDefault="00E026D7" w:rsidP="006F34A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9) содействия патриотическому, духовно-нравственн</w:t>
      </w:r>
      <w:r>
        <w:rPr>
          <w:rFonts w:ascii="Arial" w:hAnsi="Arial" w:cs="Arial"/>
          <w:sz w:val="24"/>
          <w:szCs w:val="24"/>
          <w:lang w:eastAsia="ru-RU"/>
        </w:rPr>
        <w:t xml:space="preserve">ому воспитанию детей и молодежи, </w:t>
      </w:r>
      <w:r w:rsidRPr="00575A25">
        <w:rPr>
          <w:rFonts w:ascii="Arial" w:hAnsi="Arial" w:cs="Arial"/>
          <w:sz w:val="24"/>
          <w:szCs w:val="24"/>
          <w:lang w:eastAsia="ru-RU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10) содействия профилактике социально опасных форм поведения граждан.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</w:t>
      </w:r>
      <w:r w:rsidRPr="00575A25">
        <w:rPr>
          <w:rFonts w:ascii="Arial" w:hAnsi="Arial" w:cs="Arial"/>
          <w:sz w:val="24"/>
          <w:szCs w:val="24"/>
          <w:lang w:eastAsia="ru-RU"/>
        </w:rPr>
        <w:t>Муниципальные учреждения вправе инициировать взаимодействие с организатором добровольческой (волонтерской) деятельности посредством заключения соглашения.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r w:rsidRPr="00575A25">
        <w:rPr>
          <w:rFonts w:ascii="Arial" w:hAnsi="Arial" w:cs="Arial"/>
          <w:sz w:val="24"/>
          <w:szCs w:val="24"/>
          <w:lang w:eastAsia="ru-RU"/>
        </w:rPr>
        <w:t>С целью обеспечения взаимодействия организаторы добровольческой (волонтерской) деятельности вправе направить письменное предложение по осуществлению добровольческой (волонтерской) деятельности в муниципальные учреждения. Предложение организатора добровольческой (волонтерской) деятельности должно включать: фамилию, имя, отчество (при наличии) и контакты его руководства и представителей; сведения о государственной регистрации (для юридических лиц); адрес официального сайта в информационно-телекоммуникационной сети «Интернет»; перечень предлагаемых к осуществлению им видов деятельности с их описанием.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</w:t>
      </w:r>
      <w:r w:rsidRPr="00575A25">
        <w:rPr>
          <w:rFonts w:ascii="Arial" w:hAnsi="Arial" w:cs="Arial"/>
          <w:sz w:val="24"/>
          <w:szCs w:val="24"/>
          <w:lang w:eastAsia="ru-RU"/>
        </w:rPr>
        <w:t>Срок рассмотрения указанных предложений организатора добровольческой (волонтерской) деятельности не может превышать 20 рабочих дней.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7. </w:t>
      </w:r>
      <w:r w:rsidRPr="00575A25">
        <w:rPr>
          <w:rFonts w:ascii="Arial" w:hAnsi="Arial" w:cs="Arial"/>
          <w:sz w:val="24"/>
          <w:szCs w:val="24"/>
          <w:lang w:eastAsia="ru-RU"/>
        </w:rPr>
        <w:t>Об оформлении результатов рассмотрения муниципальным учреждением предложений организатора добровольческой деятельности, которые должны осуществляться в форме вынесения решения об одобрении, к которому должен прилагаться проект соглашения о совместной деятельности, или мотивированного отказа от предложения, оформляемого письмом муниципального учреждения и направляется в адрес организатора добровольческой (волонтерской) деятельности в течение одного дня (по возможности по электронной почте).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8. </w:t>
      </w:r>
      <w:r w:rsidRPr="00575A25">
        <w:rPr>
          <w:rFonts w:ascii="Arial" w:hAnsi="Arial" w:cs="Arial"/>
          <w:sz w:val="24"/>
          <w:szCs w:val="24"/>
          <w:lang w:eastAsia="ru-RU"/>
        </w:rPr>
        <w:t>Организатор добровольческой (волонтерской) деятельности, в случае отклонения муниципальным учреждением предложения об осуществлении добровольческой (волонтерской) деятельности, вправе обращаться с аналогичным предложением в орган местного самоуправления, являющийся организатором (учредителем) муниципального учреждения.</w:t>
      </w:r>
    </w:p>
    <w:p w:rsidR="00E026D7" w:rsidRPr="00575A25" w:rsidRDefault="00E026D7" w:rsidP="001835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9. </w:t>
      </w:r>
      <w:r w:rsidRPr="00575A25">
        <w:rPr>
          <w:rFonts w:ascii="Arial" w:hAnsi="Arial" w:cs="Arial"/>
          <w:sz w:val="24"/>
          <w:szCs w:val="24"/>
          <w:lang w:eastAsia="ru-RU"/>
        </w:rPr>
        <w:t>Добровольческие (волонтерские) организации вправе заключать соглашения с муниципальными учреждениями о совместной деятельности.</w:t>
      </w:r>
    </w:p>
    <w:p w:rsidR="00E026D7" w:rsidRPr="00575A25" w:rsidRDefault="00E026D7" w:rsidP="001E61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10. </w:t>
      </w:r>
      <w:r w:rsidRPr="00575A25">
        <w:rPr>
          <w:rFonts w:ascii="Arial" w:hAnsi="Arial" w:cs="Arial"/>
          <w:sz w:val="24"/>
          <w:szCs w:val="24"/>
          <w:lang w:eastAsia="ru-RU"/>
        </w:rPr>
        <w:t>Срок рассмотрения соглашения не может превышать 14 рабочих дней с даты одобрения предложения по осуществлению добровольческой деятельности.</w:t>
      </w:r>
    </w:p>
    <w:p w:rsidR="00E026D7" w:rsidRPr="00575A25" w:rsidRDefault="00E026D7" w:rsidP="00C87D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11. </w:t>
      </w:r>
      <w:r w:rsidRPr="00575A25">
        <w:rPr>
          <w:rFonts w:ascii="Arial" w:hAnsi="Arial" w:cs="Arial"/>
          <w:sz w:val="24"/>
          <w:szCs w:val="24"/>
          <w:lang w:eastAsia="ru-RU"/>
        </w:rPr>
        <w:t>В случае возникновения разногласий между муниципальным учреждением и добровольческой (волонтерской) организацией, возникающих в процессе согласования соглашения о совместной деятельности, организатор добровольческой (волонтерской) организации или учреждение, вправе обратиться в органы местного самоуправления.</w:t>
      </w:r>
    </w:p>
    <w:p w:rsidR="00E026D7" w:rsidRPr="00575A25" w:rsidRDefault="00E026D7" w:rsidP="00C87D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12. </w:t>
      </w:r>
      <w:r w:rsidRPr="00575A25">
        <w:rPr>
          <w:rFonts w:ascii="Arial" w:hAnsi="Arial" w:cs="Arial"/>
          <w:sz w:val="24"/>
          <w:szCs w:val="24"/>
          <w:lang w:eastAsia="ru-RU"/>
        </w:rPr>
        <w:t>Разногласия рассматриваются при участии обеих сторон и, в случае необходимости, с привлечением представителей Общественного совета при органе местного самоуправления и иных совещательных органов, созданных на муниципальном уровне.</w:t>
      </w:r>
    </w:p>
    <w:p w:rsidR="00E026D7" w:rsidRPr="00575A25" w:rsidRDefault="00E026D7" w:rsidP="00C87D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13. </w:t>
      </w:r>
      <w:r w:rsidRPr="00575A25">
        <w:rPr>
          <w:rFonts w:ascii="Arial" w:hAnsi="Arial" w:cs="Arial"/>
          <w:sz w:val="24"/>
          <w:szCs w:val="24"/>
          <w:lang w:eastAsia="ru-RU"/>
        </w:rPr>
        <w:t>При заключении соглашения между муниципальным учреждением и добровольческой (волонтерской) организацией о совместной деятельности, учреждение обязано назначить сотрудника, ответственного за взаимодействие с добровольцами (волонтерами) и представителями организатора добровольческой деятельности.</w:t>
      </w:r>
    </w:p>
    <w:p w:rsidR="00E026D7" w:rsidRPr="00575A25" w:rsidRDefault="00E026D7" w:rsidP="00C87D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14. </w:t>
      </w:r>
      <w:r w:rsidRPr="00575A25">
        <w:rPr>
          <w:rFonts w:ascii="Arial" w:hAnsi="Arial" w:cs="Arial"/>
          <w:sz w:val="24"/>
          <w:szCs w:val="24"/>
          <w:lang w:eastAsia="ru-RU"/>
        </w:rPr>
        <w:t>Соглашения о совместной деятельности учреждения и организатора добровольческой (волонтерской) деятельности должны предусматривать установление, с учетом специфики осуществляемой добровольческой деятельности, предмета и целей совместной деятельности, прав и обязанностей сторон, заключительных положений, включая, в том числе, следующие положения: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1) Права организатора добровольческой (волонтерской) деятельности: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на осуществление добровольческой деятельности на территории и в помещениях учреждения, в согласованных с учреждением формах деятельности;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на проведение работы по благоустройству и улучшению состояния территории учреждения, проведение ремонта помещений учреждения.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2) Обязанности организатора добровольческой (волонтерской) деятельности: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представлять учреждению список привлеченных специалистов, работников и/или добровольцев (волонтеров), с указанием их фамилии, имени, отчества (при наличии), при необходимости — иных данных (по соглашению сторон), в том числе: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а) о наличии особых профессиональных навыков;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б) назначить уполномоченного представителя и в письменном обращении проинформировать об этом учреждение;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в) обеспечить соблюдение требований в отношении конфиденциальной и персональной информации, ставшей известной в результате исполнения соглашения, в соответствии с законодательством Российской Федерации;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г) обеспечить соблюдение правовых норм, регламентирующие работу учреждения, в том числе правила внутреннего распорядка учреждения;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д) содержать предоставленные учреждением помещения, места для хранения, технические средства, оборудование в надлежащем санитарно-гигиеническом и техническом состоянии.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е) согласовывать с учреждением мероприятия, запланированные к реализации на его территории и при участии его клиентов, план проведения запланированных мероприятий;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ж) представлять учреждению отчёты о выполненных работах и об итогах проведения мероприятий;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з) обеспечивать предоставление психологической помощи, психологической реабилитации;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и) обеспечивать возмещение вреда жизни и здоровью, понесенного добровольцем при осуществлении им добровольческой (волонтерской) деятельности.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3) Права учреждения: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информировать организатора добровольческой (волонтерской) деятельности о потребности в привлечении добровольцев (волонтеров);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обеспечить поддержку организатора добровольческой (волонтерской) деятельности, добровольцев (волонтеров).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4) Обязанности учреждения: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обеспечить предоставление помещений, а также технических средств и оборудования для обеспечения деятельности добровольцев (волонтеров);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обеспечить предоставление возможности и условий для осуществления добровольческой (волонтерской) деятельности круглосуточно или в установленный период времени;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информировать в письменной форме до заключения соглашения о сотрудничестве организатора добровольческой (волонтерской) деятельности об ограничениях и рисках, связанных с осуществлением добровольческой (волонтерской) деятельности, правовых нормах, регламентирующих работу учреждения, о необходимых режимных требованиях и о других правилах, соблюдение которых требуется организатора добровольческой (волонтерской) деятельности, а также своевременно уведомлять его об изменениях этих норм и правил;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определить уполномоченного сотрудника по работе с представителями организатора добровольческой (волонтерской) деятельности для оперативного решения вопросов, возникающих при совместной работе.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5) Заключительные положения: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обязательства организатора добровольческой (волонтерской) деятельности и учреждения своевременно информировать друг друга о проблемах и затруднениях, возникающих при исполнении соглашения, а также совместно обсуждать и оценивать результаты деятельности организатора добровольческой (волонтерской) деятельности;</w:t>
      </w:r>
    </w:p>
    <w:p w:rsidR="00E026D7" w:rsidRPr="00575A25" w:rsidRDefault="00E026D7" w:rsidP="005C0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5A25">
        <w:rPr>
          <w:rFonts w:ascii="Arial" w:hAnsi="Arial" w:cs="Arial"/>
          <w:sz w:val="24"/>
          <w:szCs w:val="24"/>
          <w:lang w:eastAsia="ru-RU"/>
        </w:rPr>
        <w:t>— условия вступления в силу, продления и расторжения соглашения, разрешения споров, в том числе с привлечением, при необходимости органа местного самоуправления, являющегося организатором (учредителем) учреждения.</w:t>
      </w:r>
    </w:p>
    <w:p w:rsidR="00E026D7" w:rsidRPr="00575A25" w:rsidRDefault="00E026D7" w:rsidP="00C87D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15. </w:t>
      </w:r>
      <w:r w:rsidRPr="00575A25">
        <w:rPr>
          <w:rFonts w:ascii="Arial" w:hAnsi="Arial" w:cs="Arial"/>
          <w:sz w:val="24"/>
          <w:szCs w:val="24"/>
          <w:lang w:eastAsia="ru-RU"/>
        </w:rPr>
        <w:t>Органы местного самоуправления осуществляют поддержку добровольческой (волонтерской) деятельности в формах, предусмотренных Федеральным законом от 11.08.1995 №135-ФЗ «О благотворительной деятельности и добровольчестве (волонтерстве)» и другими нормативными правовыми актами Российской Федерации.</w:t>
      </w:r>
    </w:p>
    <w:sectPr w:rsidR="00E026D7" w:rsidRPr="00575A25" w:rsidSect="006F34A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C22BD"/>
    <w:multiLevelType w:val="multilevel"/>
    <w:tmpl w:val="DC089B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0BE0288"/>
    <w:multiLevelType w:val="multilevel"/>
    <w:tmpl w:val="B5CCCD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AB82C79"/>
    <w:multiLevelType w:val="hybridMultilevel"/>
    <w:tmpl w:val="ED684F5A"/>
    <w:lvl w:ilvl="0" w:tplc="B44AF26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C7566C6"/>
    <w:multiLevelType w:val="multilevel"/>
    <w:tmpl w:val="31C2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21D4CE7"/>
    <w:multiLevelType w:val="multilevel"/>
    <w:tmpl w:val="EE14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8F42BB2"/>
    <w:multiLevelType w:val="hybridMultilevel"/>
    <w:tmpl w:val="45289B68"/>
    <w:lvl w:ilvl="0" w:tplc="F1C232F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11BF"/>
    <w:rsid w:val="001835A9"/>
    <w:rsid w:val="00185616"/>
    <w:rsid w:val="001B7515"/>
    <w:rsid w:val="001C2A40"/>
    <w:rsid w:val="001E6118"/>
    <w:rsid w:val="002E0528"/>
    <w:rsid w:val="00434F98"/>
    <w:rsid w:val="00467DB5"/>
    <w:rsid w:val="00575A25"/>
    <w:rsid w:val="005C0146"/>
    <w:rsid w:val="006562EC"/>
    <w:rsid w:val="006F2310"/>
    <w:rsid w:val="006F34AC"/>
    <w:rsid w:val="0077483F"/>
    <w:rsid w:val="0085223D"/>
    <w:rsid w:val="008F24AA"/>
    <w:rsid w:val="00937DD4"/>
    <w:rsid w:val="00975D0F"/>
    <w:rsid w:val="00980ECC"/>
    <w:rsid w:val="009E2F9A"/>
    <w:rsid w:val="00B704ED"/>
    <w:rsid w:val="00BF77D5"/>
    <w:rsid w:val="00C63C0E"/>
    <w:rsid w:val="00C87D43"/>
    <w:rsid w:val="00D15D91"/>
    <w:rsid w:val="00D73CF5"/>
    <w:rsid w:val="00D80926"/>
    <w:rsid w:val="00D92D8C"/>
    <w:rsid w:val="00E026D7"/>
    <w:rsid w:val="00F511BF"/>
    <w:rsid w:val="00F56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F511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F511BF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F511B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locked/>
    <w:rsid w:val="00575A25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575A2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DE6FC1"/>
    <w:rPr>
      <w:lang w:eastAsia="en-US"/>
    </w:rPr>
  </w:style>
  <w:style w:type="character" w:customStyle="1" w:styleId="1">
    <w:name w:val="Верхний колонтитул Знак1"/>
    <w:basedOn w:val="DefaultParagraphFont"/>
    <w:uiPriority w:val="99"/>
    <w:semiHidden/>
    <w:rsid w:val="00575A2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575A25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F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3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13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1595</Words>
  <Characters>9093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Землянский сельсовет</dc:creator>
  <cp:keywords/>
  <dc:description/>
  <cp:lastModifiedBy>User</cp:lastModifiedBy>
  <cp:revision>4</cp:revision>
  <cp:lastPrinted>2018-12-14T01:43:00Z</cp:lastPrinted>
  <dcterms:created xsi:type="dcterms:W3CDTF">2019-04-23T14:28:00Z</dcterms:created>
  <dcterms:modified xsi:type="dcterms:W3CDTF">2019-04-23T08:24:00Z</dcterms:modified>
</cp:coreProperties>
</file>